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B0CA1" w14:textId="27BBD2D9" w:rsidR="001A6645" w:rsidRPr="001A6645" w:rsidRDefault="001D094A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Załącznik Nr.1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1A6645" w:rsidRPr="001A6645">
        <w:rPr>
          <w:rFonts w:ascii="Calibri" w:hAnsi="Calibri" w:cs="Calibri"/>
          <w:b/>
          <w:sz w:val="24"/>
          <w:szCs w:val="24"/>
        </w:rPr>
        <w:t>Szczegółowy opis przedmiotu zamówienia pn. „Zakup i dostawa urządzenia klasy UTM  (wielofunkcyjna zapora sieciowa) wraz ze wsparciem</w:t>
      </w:r>
      <w:r w:rsidR="008F02C0">
        <w:rPr>
          <w:rFonts w:ascii="Calibri" w:hAnsi="Calibri" w:cs="Calibri"/>
          <w:b/>
          <w:sz w:val="24"/>
          <w:szCs w:val="24"/>
        </w:rPr>
        <w:t xml:space="preserve"> technicznym</w:t>
      </w:r>
      <w:r w:rsidR="001A6645" w:rsidRPr="001A6645">
        <w:rPr>
          <w:rFonts w:ascii="Calibri" w:hAnsi="Calibri" w:cs="Calibri"/>
          <w:b/>
          <w:sz w:val="24"/>
          <w:szCs w:val="24"/>
        </w:rPr>
        <w:t>, licencją, aktualizacjami, wdrożeniem i szkoleniem”</w:t>
      </w:r>
      <w:r w:rsidR="008F02C0">
        <w:rPr>
          <w:rFonts w:ascii="Calibri" w:hAnsi="Calibri" w:cs="Calibri"/>
          <w:b/>
          <w:sz w:val="24"/>
          <w:szCs w:val="24"/>
        </w:rPr>
        <w:t>.</w:t>
      </w:r>
      <w:r>
        <w:rPr>
          <w:rFonts w:ascii="Calibri" w:hAnsi="Calibri" w:cs="Calibri"/>
          <w:b/>
          <w:sz w:val="24"/>
          <w:szCs w:val="24"/>
        </w:rPr>
        <w:t xml:space="preserve"> </w:t>
      </w:r>
    </w:p>
    <w:tbl>
      <w:tblPr>
        <w:tblStyle w:val="Tabela-Siatka"/>
        <w:tblW w:w="9204" w:type="dxa"/>
        <w:tblInd w:w="5" w:type="dxa"/>
        <w:tblLook w:val="04A0" w:firstRow="1" w:lastRow="0" w:firstColumn="1" w:lastColumn="0" w:noHBand="0" w:noVBand="1"/>
      </w:tblPr>
      <w:tblGrid>
        <w:gridCol w:w="1924"/>
        <w:gridCol w:w="7280"/>
      </w:tblGrid>
      <w:tr w:rsidR="00746B4D" w:rsidRPr="00D64396" w14:paraId="10CE1F2F" w14:textId="77777777" w:rsidTr="00746B4D">
        <w:tc>
          <w:tcPr>
            <w:tcW w:w="1924" w:type="dxa"/>
          </w:tcPr>
          <w:p w14:paraId="30D9D50F" w14:textId="77777777" w:rsidR="00746B4D" w:rsidRPr="00D64396" w:rsidRDefault="00746B4D" w:rsidP="00932337">
            <w:pPr>
              <w:rPr>
                <w:rFonts w:ascii="Calibri" w:hAnsi="Calibri" w:cs="Calibri"/>
                <w:sz w:val="24"/>
                <w:szCs w:val="24"/>
              </w:rPr>
            </w:pPr>
            <w:r w:rsidRPr="00D6439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Parametr </w:t>
            </w:r>
          </w:p>
        </w:tc>
        <w:tc>
          <w:tcPr>
            <w:tcW w:w="7280" w:type="dxa"/>
          </w:tcPr>
          <w:p w14:paraId="2FCF7E43" w14:textId="67D9A353" w:rsidR="00746B4D" w:rsidRPr="00D64396" w:rsidRDefault="00746B4D" w:rsidP="00932337">
            <w:pPr>
              <w:jc w:val="center"/>
              <w:rPr>
                <w:rFonts w:ascii="Calibri" w:hAnsi="Calibri" w:cs="Calibri"/>
                <w:b/>
                <w:caps/>
                <w:sz w:val="24"/>
                <w:szCs w:val="24"/>
              </w:rPr>
            </w:pPr>
            <w:bookmarkStart w:id="0" w:name="_GoBack"/>
            <w:bookmarkEnd w:id="0"/>
            <w:r w:rsidRPr="00D6439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Charakterystyka </w:t>
            </w:r>
          </w:p>
        </w:tc>
      </w:tr>
      <w:tr w:rsidR="00746B4D" w:rsidRPr="00D64396" w14:paraId="4CB1F025" w14:textId="77777777" w:rsidTr="00746B4D">
        <w:trPr>
          <w:trHeight w:val="6942"/>
        </w:trPr>
        <w:tc>
          <w:tcPr>
            <w:tcW w:w="1924" w:type="dxa"/>
            <w:vAlign w:val="center"/>
          </w:tcPr>
          <w:p w14:paraId="4E8F09CB" w14:textId="77777777" w:rsidR="00746B4D" w:rsidRPr="00D64396" w:rsidRDefault="00746B4D" w:rsidP="00932337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D64396">
              <w:rPr>
                <w:rFonts w:ascii="Calibri" w:hAnsi="Calibri" w:cs="Calibri"/>
                <w:sz w:val="24"/>
                <w:szCs w:val="24"/>
              </w:rPr>
              <w:t>Elementy</w:t>
            </w:r>
            <w:r w:rsidRPr="00D64396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4396">
              <w:rPr>
                <w:rFonts w:ascii="Calibri" w:hAnsi="Calibri" w:cs="Calibri"/>
                <w:sz w:val="24"/>
                <w:szCs w:val="24"/>
                <w:lang w:val="en-US"/>
              </w:rPr>
              <w:t>systemu</w:t>
            </w:r>
            <w:proofErr w:type="spellEnd"/>
            <w:r w:rsidRPr="00D64396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4396">
              <w:rPr>
                <w:rFonts w:ascii="Calibri" w:hAnsi="Calibri" w:cs="Calibri"/>
                <w:sz w:val="24"/>
                <w:szCs w:val="24"/>
                <w:lang w:val="en-US"/>
              </w:rPr>
              <w:t>bezpieczeństwa</w:t>
            </w:r>
            <w:proofErr w:type="spellEnd"/>
          </w:p>
        </w:tc>
        <w:tc>
          <w:tcPr>
            <w:tcW w:w="7280" w:type="dxa"/>
          </w:tcPr>
          <w:p w14:paraId="607781AB" w14:textId="6C3BC453" w:rsidR="00746B4D" w:rsidRPr="00D64396" w:rsidRDefault="00746B4D" w:rsidP="00D64396">
            <w:pPr>
              <w:pStyle w:val="Akapitzlist"/>
              <w:numPr>
                <w:ilvl w:val="0"/>
                <w:numId w:val="12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 xml:space="preserve">Urządzenie musi mieć możliwość jednoczesnej pracy w trybie </w:t>
            </w:r>
            <w:proofErr w:type="spellStart"/>
            <w:r w:rsidRPr="00D64396">
              <w:rPr>
                <w:rFonts w:ascii="Calibri" w:hAnsi="Calibri" w:cs="Calibri"/>
              </w:rPr>
              <w:t>Layer</w:t>
            </w:r>
            <w:proofErr w:type="spellEnd"/>
            <w:r w:rsidRPr="00D64396">
              <w:rPr>
                <w:rFonts w:ascii="Calibri" w:hAnsi="Calibri" w:cs="Calibri"/>
              </w:rPr>
              <w:t xml:space="preserve"> 3 (routing), transparentnym (most ) i </w:t>
            </w:r>
            <w:proofErr w:type="spellStart"/>
            <w:r w:rsidRPr="00D64396">
              <w:rPr>
                <w:rFonts w:ascii="Calibri" w:hAnsi="Calibri" w:cs="Calibri"/>
              </w:rPr>
              <w:t>Layer</w:t>
            </w:r>
            <w:proofErr w:type="spellEnd"/>
            <w:r w:rsidRPr="00D64396">
              <w:rPr>
                <w:rFonts w:ascii="Calibri" w:hAnsi="Calibri" w:cs="Calibri"/>
              </w:rPr>
              <w:t xml:space="preserve"> 2 (port mirroring) bez konieczności wirtualizacji sprzętu</w:t>
            </w:r>
          </w:p>
          <w:p w14:paraId="63B65D8D" w14:textId="77777777" w:rsidR="00746B4D" w:rsidRPr="00D64396" w:rsidRDefault="00746B4D" w:rsidP="00D64396">
            <w:pPr>
              <w:pStyle w:val="Akapitzlist"/>
              <w:numPr>
                <w:ilvl w:val="0"/>
                <w:numId w:val="12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System pełniący funkcję zapory musi mieć co najmniej 8 interfejsów Ethernet 10/100/1000</w:t>
            </w:r>
          </w:p>
          <w:p w14:paraId="662FE1A8" w14:textId="77777777" w:rsidR="00746B4D" w:rsidRPr="00D64396" w:rsidRDefault="00746B4D" w:rsidP="00D64396">
            <w:pPr>
              <w:pStyle w:val="Akapitzlist"/>
              <w:numPr>
                <w:ilvl w:val="0"/>
                <w:numId w:val="12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Możliwość stworzenia minimum 128 wirtualnych interfejsów zdefiniowanych jako VLAN w oparciu o standard 802.1Q.</w:t>
            </w:r>
          </w:p>
          <w:p w14:paraId="55F0D866" w14:textId="77777777" w:rsidR="00746B4D" w:rsidRPr="00D64396" w:rsidRDefault="00746B4D" w:rsidP="00D64396">
            <w:pPr>
              <w:pStyle w:val="Akapitzlist"/>
              <w:numPr>
                <w:ilvl w:val="0"/>
                <w:numId w:val="12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W zakresie Firewall, obsługa nie mniej niż 1 000 000 jednoczesnych połączeń i 48 000 nowych połączeń na sekundę.</w:t>
            </w:r>
          </w:p>
          <w:p w14:paraId="13AAB040" w14:textId="77777777" w:rsidR="00746B4D" w:rsidRPr="00D64396" w:rsidRDefault="00746B4D" w:rsidP="00D64396">
            <w:pPr>
              <w:pStyle w:val="Akapitzlist"/>
              <w:numPr>
                <w:ilvl w:val="0"/>
                <w:numId w:val="12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System realizujący funkcję Firewall musi być wyposażony w lokalny dysk o minimalnej pojemności 8 GB do celów logowania i raportowania.</w:t>
            </w:r>
          </w:p>
          <w:p w14:paraId="16385002" w14:textId="77777777" w:rsidR="00746B4D" w:rsidRPr="00D64396" w:rsidRDefault="00746B4D" w:rsidP="00D64396">
            <w:pPr>
              <w:pStyle w:val="Akapitzlist"/>
              <w:numPr>
                <w:ilvl w:val="0"/>
                <w:numId w:val="12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Możliwość rozszerzenia pamięci do 1,92 TB poprzez dodatkowy dysk SSD bez otwierania obudowy urządzenia</w:t>
            </w:r>
          </w:p>
          <w:p w14:paraId="09621E84" w14:textId="77777777" w:rsidR="00746B4D" w:rsidRPr="00D64396" w:rsidRDefault="00746B4D" w:rsidP="00D64396">
            <w:pPr>
              <w:pStyle w:val="Akapitzlist"/>
              <w:numPr>
                <w:ilvl w:val="0"/>
                <w:numId w:val="12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Musi posiadać 2x USB 3.0 z przodu urządzenia</w:t>
            </w:r>
          </w:p>
          <w:p w14:paraId="143973DD" w14:textId="77777777" w:rsidR="00746B4D" w:rsidRPr="00D64396" w:rsidRDefault="00746B4D" w:rsidP="00D64396">
            <w:pPr>
              <w:pStyle w:val="Akapitzlist"/>
              <w:numPr>
                <w:ilvl w:val="0"/>
                <w:numId w:val="12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System realizujący funkcję Firewall musi posiadać wbudowany w interfejs administracyjny system raportowania i przeglądania logów zgromadzonych na urządzeniu.</w:t>
            </w:r>
          </w:p>
          <w:p w14:paraId="7B1EAAD1" w14:textId="77777777" w:rsidR="00746B4D" w:rsidRPr="00D64396" w:rsidRDefault="00746B4D" w:rsidP="00D64396">
            <w:pPr>
              <w:pStyle w:val="Akapitzlist"/>
              <w:numPr>
                <w:ilvl w:val="0"/>
                <w:numId w:val="12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System musi mieć możliwość włączenia min 1 systemu wirtualnego bez dodatkowej licencji i możliwości rozszerzenia do 5 poprzez  dodatkową licencję w przyszłości</w:t>
            </w:r>
          </w:p>
          <w:p w14:paraId="628C0358" w14:textId="77777777" w:rsidR="00746B4D" w:rsidRPr="00D64396" w:rsidRDefault="00746B4D" w:rsidP="00D64396">
            <w:pPr>
              <w:pStyle w:val="Akapitzlist"/>
              <w:numPr>
                <w:ilvl w:val="0"/>
                <w:numId w:val="12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Systemy wirtualne muszą obsługiwać QOS</w:t>
            </w:r>
          </w:p>
        </w:tc>
      </w:tr>
      <w:tr w:rsidR="00746B4D" w:rsidRPr="00D64396" w14:paraId="497FFE36" w14:textId="77777777" w:rsidTr="00746B4D">
        <w:trPr>
          <w:trHeight w:val="350"/>
        </w:trPr>
        <w:tc>
          <w:tcPr>
            <w:tcW w:w="1924" w:type="dxa"/>
            <w:vAlign w:val="center"/>
          </w:tcPr>
          <w:p w14:paraId="6156A4B7" w14:textId="77777777" w:rsidR="00746B4D" w:rsidRPr="00D64396" w:rsidRDefault="00746B4D" w:rsidP="00932337">
            <w:pPr>
              <w:pStyle w:val="Akapitzlist"/>
              <w:ind w:left="0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Funkcjonalności</w:t>
            </w:r>
          </w:p>
        </w:tc>
        <w:tc>
          <w:tcPr>
            <w:tcW w:w="7280" w:type="dxa"/>
          </w:tcPr>
          <w:p w14:paraId="53F9E230" w14:textId="77777777" w:rsidR="00746B4D" w:rsidRPr="00D64396" w:rsidRDefault="00746B4D" w:rsidP="00D64396">
            <w:pPr>
              <w:pStyle w:val="Akapitzlist"/>
              <w:numPr>
                <w:ilvl w:val="0"/>
                <w:numId w:val="9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 xml:space="preserve">Kontrola dostępu — zapora sieciowa </w:t>
            </w:r>
            <w:proofErr w:type="spellStart"/>
            <w:r w:rsidRPr="00D64396">
              <w:rPr>
                <w:rFonts w:ascii="Calibri" w:hAnsi="Calibri" w:cs="Calibri"/>
              </w:rPr>
              <w:t>Stateful</w:t>
            </w:r>
            <w:proofErr w:type="spellEnd"/>
            <w:r w:rsidRPr="00D64396">
              <w:rPr>
                <w:rFonts w:ascii="Calibri" w:hAnsi="Calibri" w:cs="Calibri"/>
              </w:rPr>
              <w:t xml:space="preserve"> </w:t>
            </w:r>
            <w:proofErr w:type="spellStart"/>
            <w:r w:rsidRPr="00D64396">
              <w:rPr>
                <w:rFonts w:ascii="Calibri" w:hAnsi="Calibri" w:cs="Calibri"/>
              </w:rPr>
              <w:t>Inspection</w:t>
            </w:r>
            <w:proofErr w:type="spellEnd"/>
          </w:p>
          <w:p w14:paraId="34671FE2" w14:textId="77777777" w:rsidR="00746B4D" w:rsidRPr="00D64396" w:rsidRDefault="00746B4D" w:rsidP="00D64396">
            <w:pPr>
              <w:pStyle w:val="Akapitzlist"/>
              <w:numPr>
                <w:ilvl w:val="0"/>
                <w:numId w:val="9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Ochrona przed wirusami - komercyjny antywirus [AV]</w:t>
            </w:r>
          </w:p>
          <w:p w14:paraId="733EEFC6" w14:textId="77777777" w:rsidR="00746B4D" w:rsidRPr="00D64396" w:rsidRDefault="00746B4D" w:rsidP="00D64396">
            <w:pPr>
              <w:pStyle w:val="Akapitzlist"/>
              <w:numPr>
                <w:ilvl w:val="0"/>
                <w:numId w:val="9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 xml:space="preserve">Poufność danych - </w:t>
            </w:r>
            <w:proofErr w:type="spellStart"/>
            <w:r w:rsidRPr="00D64396">
              <w:rPr>
                <w:rFonts w:ascii="Calibri" w:hAnsi="Calibri" w:cs="Calibri"/>
              </w:rPr>
              <w:t>IPSec</w:t>
            </w:r>
            <w:proofErr w:type="spellEnd"/>
            <w:r w:rsidRPr="00D64396">
              <w:rPr>
                <w:rFonts w:ascii="Calibri" w:hAnsi="Calibri" w:cs="Calibri"/>
              </w:rPr>
              <w:t xml:space="preserve"> VPN i SSL VPN</w:t>
            </w:r>
          </w:p>
          <w:p w14:paraId="5081747E" w14:textId="77777777" w:rsidR="00746B4D" w:rsidRPr="00D64396" w:rsidRDefault="00746B4D" w:rsidP="00D64396">
            <w:pPr>
              <w:pStyle w:val="Akapitzlist"/>
              <w:numPr>
                <w:ilvl w:val="0"/>
                <w:numId w:val="9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Kontrola witryn sieci Web — filtr URL</w:t>
            </w:r>
          </w:p>
          <w:p w14:paraId="115EDF77" w14:textId="77777777" w:rsidR="00746B4D" w:rsidRPr="00D64396" w:rsidRDefault="00746B4D" w:rsidP="00D64396">
            <w:pPr>
              <w:pStyle w:val="Akapitzlist"/>
              <w:numPr>
                <w:ilvl w:val="0"/>
                <w:numId w:val="9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 xml:space="preserve">Kontrola zawartości poczty - </w:t>
            </w:r>
            <w:proofErr w:type="spellStart"/>
            <w:r w:rsidRPr="00D64396">
              <w:rPr>
                <w:rFonts w:ascii="Calibri" w:hAnsi="Calibri" w:cs="Calibri"/>
              </w:rPr>
              <w:t>antyspam</w:t>
            </w:r>
            <w:proofErr w:type="spellEnd"/>
            <w:r w:rsidRPr="00D64396">
              <w:rPr>
                <w:rFonts w:ascii="Calibri" w:hAnsi="Calibri" w:cs="Calibri"/>
              </w:rPr>
              <w:t xml:space="preserve"> (dla protokołów SMTP, POP3)</w:t>
            </w:r>
          </w:p>
          <w:p w14:paraId="7FAF9BF6" w14:textId="77777777" w:rsidR="00746B4D" w:rsidRPr="00D64396" w:rsidRDefault="00746B4D" w:rsidP="00D64396">
            <w:pPr>
              <w:pStyle w:val="Akapitzlist"/>
              <w:numPr>
                <w:ilvl w:val="0"/>
                <w:numId w:val="9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Kontrola przepustowości i ruchu [</w:t>
            </w:r>
            <w:proofErr w:type="spellStart"/>
            <w:r w:rsidRPr="00D64396">
              <w:rPr>
                <w:rFonts w:ascii="Calibri" w:hAnsi="Calibri" w:cs="Calibri"/>
              </w:rPr>
              <w:t>QoS</w:t>
            </w:r>
            <w:proofErr w:type="spellEnd"/>
            <w:r w:rsidRPr="00D64396">
              <w:rPr>
                <w:rFonts w:ascii="Calibri" w:hAnsi="Calibri" w:cs="Calibri"/>
              </w:rPr>
              <w:t xml:space="preserve"> i kształtowanie ruchu] z alokacją  </w:t>
            </w:r>
            <w:proofErr w:type="spellStart"/>
            <w:r w:rsidRPr="00D64396">
              <w:rPr>
                <w:rFonts w:ascii="Calibri" w:hAnsi="Calibri" w:cs="Calibri"/>
              </w:rPr>
              <w:t>Tunnel</w:t>
            </w:r>
            <w:proofErr w:type="spellEnd"/>
            <w:r w:rsidRPr="00D64396">
              <w:rPr>
                <w:rFonts w:ascii="Calibri" w:hAnsi="Calibri" w:cs="Calibri"/>
              </w:rPr>
              <w:t xml:space="preserve"> w oparciu o strefę bezpieczeństwa, interfejs, adres, użytkownika/grupę użytkowników, serwera/ grupę serwerów, aplikację/grupę aplikacji, TOS, VLAN</w:t>
            </w:r>
          </w:p>
          <w:p w14:paraId="0EFF345E" w14:textId="77777777" w:rsidR="00746B4D" w:rsidRPr="00D64396" w:rsidRDefault="00746B4D" w:rsidP="00D64396">
            <w:pPr>
              <w:pStyle w:val="Akapitzlist"/>
              <w:numPr>
                <w:ilvl w:val="0"/>
                <w:numId w:val="9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Kontrola aplikacji i rozpoznawanie ruchu P2P (wideo, gry itp.) oraz ograniczanie nowych połączeń i jednoczesnych sesji</w:t>
            </w:r>
          </w:p>
          <w:p w14:paraId="6F88A155" w14:textId="77777777" w:rsidR="00746B4D" w:rsidRPr="00D64396" w:rsidRDefault="00746B4D" w:rsidP="00D64396">
            <w:pPr>
              <w:pStyle w:val="Akapitzlist"/>
              <w:numPr>
                <w:ilvl w:val="0"/>
                <w:numId w:val="9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Reputacja IP</w:t>
            </w:r>
          </w:p>
          <w:p w14:paraId="67A23A01" w14:textId="77777777" w:rsidR="00746B4D" w:rsidRPr="00D64396" w:rsidRDefault="00746B4D" w:rsidP="00D64396">
            <w:pPr>
              <w:pStyle w:val="Akapitzlist"/>
              <w:numPr>
                <w:ilvl w:val="0"/>
                <w:numId w:val="9"/>
              </w:numPr>
              <w:ind w:left="371" w:hanging="283"/>
              <w:rPr>
                <w:rFonts w:ascii="Calibri" w:hAnsi="Calibri" w:cs="Calibri"/>
              </w:rPr>
            </w:pPr>
            <w:proofErr w:type="spellStart"/>
            <w:r w:rsidRPr="00D64396">
              <w:rPr>
                <w:rFonts w:ascii="Calibri" w:hAnsi="Calibri" w:cs="Calibri"/>
              </w:rPr>
              <w:t>Cloud</w:t>
            </w:r>
            <w:proofErr w:type="spellEnd"/>
            <w:r w:rsidRPr="00D64396">
              <w:rPr>
                <w:rFonts w:ascii="Calibri" w:hAnsi="Calibri" w:cs="Calibri"/>
              </w:rPr>
              <w:t xml:space="preserve"> </w:t>
            </w:r>
            <w:proofErr w:type="spellStart"/>
            <w:r w:rsidRPr="00D64396">
              <w:rPr>
                <w:rFonts w:ascii="Calibri" w:hAnsi="Calibri" w:cs="Calibri"/>
              </w:rPr>
              <w:t>Sandbox</w:t>
            </w:r>
            <w:proofErr w:type="spellEnd"/>
            <w:r w:rsidRPr="00D64396">
              <w:rPr>
                <w:rFonts w:ascii="Calibri" w:hAnsi="Calibri" w:cs="Calibri"/>
              </w:rPr>
              <w:t xml:space="preserve"> </w:t>
            </w:r>
          </w:p>
        </w:tc>
      </w:tr>
      <w:tr w:rsidR="00746B4D" w:rsidRPr="00D64396" w14:paraId="6356280C" w14:textId="77777777" w:rsidTr="00746B4D">
        <w:trPr>
          <w:trHeight w:val="1610"/>
        </w:trPr>
        <w:tc>
          <w:tcPr>
            <w:tcW w:w="1924" w:type="dxa"/>
            <w:vAlign w:val="center"/>
          </w:tcPr>
          <w:p w14:paraId="4E484997" w14:textId="77777777" w:rsidR="00746B4D" w:rsidRPr="00D64396" w:rsidRDefault="00746B4D" w:rsidP="00932337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lastRenderedPageBreak/>
              <w:t>Wydajność</w:t>
            </w:r>
          </w:p>
        </w:tc>
        <w:tc>
          <w:tcPr>
            <w:tcW w:w="7280" w:type="dxa"/>
          </w:tcPr>
          <w:p w14:paraId="463BF5E1" w14:textId="77777777" w:rsidR="00746B4D" w:rsidRPr="00D64396" w:rsidRDefault="00746B4D" w:rsidP="00D64396">
            <w:pPr>
              <w:pStyle w:val="Akapitzlist"/>
              <w:numPr>
                <w:ilvl w:val="0"/>
                <w:numId w:val="8"/>
              </w:numPr>
              <w:ind w:left="371" w:hanging="283"/>
              <w:rPr>
                <w:rFonts w:ascii="Calibri" w:hAnsi="Calibri" w:cs="Calibri"/>
              </w:rPr>
            </w:pPr>
            <w:proofErr w:type="spellStart"/>
            <w:r w:rsidRPr="00D64396">
              <w:rPr>
                <w:rFonts w:ascii="Calibri" w:hAnsi="Calibri" w:cs="Calibri"/>
                <w:lang w:val="en-US"/>
              </w:rPr>
              <w:t>Analiza</w:t>
            </w:r>
            <w:proofErr w:type="spellEnd"/>
            <w:r w:rsidRPr="00D6439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D64396">
              <w:rPr>
                <w:rFonts w:ascii="Calibri" w:hAnsi="Calibri" w:cs="Calibri"/>
                <w:lang w:val="en-US"/>
              </w:rPr>
              <w:t>ruchu</w:t>
            </w:r>
            <w:proofErr w:type="spellEnd"/>
            <w:r w:rsidRPr="00D6439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D64396">
              <w:rPr>
                <w:rFonts w:ascii="Calibri" w:hAnsi="Calibri" w:cs="Calibri"/>
                <w:lang w:val="en-US"/>
              </w:rPr>
              <w:t>szyfrowanego</w:t>
            </w:r>
            <w:proofErr w:type="spellEnd"/>
            <w:r w:rsidRPr="00D6439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D64396">
              <w:rPr>
                <w:rFonts w:ascii="Calibri" w:hAnsi="Calibri" w:cs="Calibri"/>
                <w:lang w:val="en-US"/>
              </w:rPr>
              <w:t>protokołem</w:t>
            </w:r>
            <w:proofErr w:type="spellEnd"/>
            <w:r w:rsidRPr="00D64396">
              <w:rPr>
                <w:rFonts w:ascii="Calibri" w:hAnsi="Calibri" w:cs="Calibri"/>
                <w:lang w:val="en-US"/>
              </w:rPr>
              <w:t xml:space="preserve"> SSL</w:t>
            </w:r>
          </w:p>
          <w:p w14:paraId="05549248" w14:textId="77777777" w:rsidR="00746B4D" w:rsidRPr="00D64396" w:rsidRDefault="00746B4D" w:rsidP="00D64396">
            <w:pPr>
              <w:pStyle w:val="Akapitzlist"/>
              <w:numPr>
                <w:ilvl w:val="0"/>
                <w:numId w:val="8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 xml:space="preserve">Wydajność Firewall co najmniej 5 </w:t>
            </w:r>
            <w:proofErr w:type="spellStart"/>
            <w:r w:rsidRPr="00D64396">
              <w:rPr>
                <w:rFonts w:ascii="Calibri" w:hAnsi="Calibri" w:cs="Calibri"/>
              </w:rPr>
              <w:t>Gb</w:t>
            </w:r>
            <w:proofErr w:type="spellEnd"/>
            <w:r w:rsidRPr="00D64396">
              <w:rPr>
                <w:rFonts w:ascii="Calibri" w:hAnsi="Calibri" w:cs="Calibri"/>
              </w:rPr>
              <w:t>/s</w:t>
            </w:r>
          </w:p>
          <w:p w14:paraId="187C89F5" w14:textId="77777777" w:rsidR="00746B4D" w:rsidRPr="00D64396" w:rsidRDefault="00746B4D" w:rsidP="00D64396">
            <w:pPr>
              <w:pStyle w:val="Akapitzlist"/>
              <w:numPr>
                <w:ilvl w:val="0"/>
                <w:numId w:val="8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 xml:space="preserve">Wydajność skanowania strumienia danych z włączonymi funkcjami: NGFW z włączonym IPS i kontrolą aplikacji 1,2 </w:t>
            </w:r>
            <w:proofErr w:type="spellStart"/>
            <w:r w:rsidRPr="00D64396">
              <w:rPr>
                <w:rFonts w:ascii="Calibri" w:hAnsi="Calibri" w:cs="Calibri"/>
              </w:rPr>
              <w:t>Gb</w:t>
            </w:r>
            <w:proofErr w:type="spellEnd"/>
            <w:r w:rsidRPr="00D64396">
              <w:rPr>
                <w:rFonts w:ascii="Calibri" w:hAnsi="Calibri" w:cs="Calibri"/>
              </w:rPr>
              <w:t>/s</w:t>
            </w:r>
          </w:p>
          <w:p w14:paraId="66671ADB" w14:textId="77777777" w:rsidR="00746B4D" w:rsidRPr="00D64396" w:rsidRDefault="00746B4D" w:rsidP="00D64396">
            <w:pPr>
              <w:pStyle w:val="Akapitzlist"/>
              <w:numPr>
                <w:ilvl w:val="0"/>
                <w:numId w:val="8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 xml:space="preserve">Wydajność ochrony przed atakami (IPS) minimum 3.2 </w:t>
            </w:r>
            <w:proofErr w:type="spellStart"/>
            <w:r w:rsidRPr="00D64396">
              <w:rPr>
                <w:rFonts w:ascii="Calibri" w:hAnsi="Calibri" w:cs="Calibri"/>
              </w:rPr>
              <w:t>Gb</w:t>
            </w:r>
            <w:proofErr w:type="spellEnd"/>
            <w:r w:rsidRPr="00D64396">
              <w:rPr>
                <w:rFonts w:ascii="Calibri" w:hAnsi="Calibri" w:cs="Calibri"/>
              </w:rPr>
              <w:t>/s</w:t>
            </w:r>
          </w:p>
          <w:p w14:paraId="7CC53F83" w14:textId="1BE0B496" w:rsidR="00746B4D" w:rsidRPr="00D64396" w:rsidRDefault="00746B4D" w:rsidP="00D64396">
            <w:pPr>
              <w:pStyle w:val="Akapitzlist"/>
              <w:numPr>
                <w:ilvl w:val="0"/>
                <w:numId w:val="8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Wydajność AV nie mniej niż 2Gb/s</w:t>
            </w:r>
          </w:p>
        </w:tc>
      </w:tr>
      <w:tr w:rsidR="00746B4D" w:rsidRPr="00D64396" w14:paraId="05EF3C0B" w14:textId="77777777" w:rsidTr="00746B4D">
        <w:trPr>
          <w:trHeight w:val="4121"/>
        </w:trPr>
        <w:tc>
          <w:tcPr>
            <w:tcW w:w="1924" w:type="dxa"/>
            <w:vAlign w:val="center"/>
          </w:tcPr>
          <w:p w14:paraId="7B4B4C64" w14:textId="77777777" w:rsidR="00746B4D" w:rsidRPr="00D64396" w:rsidRDefault="00746B4D" w:rsidP="00932337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Funkcjonalności VPN</w:t>
            </w:r>
          </w:p>
        </w:tc>
        <w:tc>
          <w:tcPr>
            <w:tcW w:w="7280" w:type="dxa"/>
          </w:tcPr>
          <w:p w14:paraId="12BE9815" w14:textId="09D5DDE3" w:rsidR="00746B4D" w:rsidRPr="00D64396" w:rsidRDefault="00746B4D" w:rsidP="00D64396">
            <w:pPr>
              <w:pStyle w:val="Akapitzlist"/>
              <w:numPr>
                <w:ilvl w:val="0"/>
                <w:numId w:val="7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 xml:space="preserve">Wydajność </w:t>
            </w:r>
            <w:proofErr w:type="spellStart"/>
            <w:r w:rsidRPr="00D64396">
              <w:rPr>
                <w:rFonts w:ascii="Calibri" w:hAnsi="Calibri" w:cs="Calibri"/>
              </w:rPr>
              <w:t>IPSec</w:t>
            </w:r>
            <w:proofErr w:type="spellEnd"/>
            <w:r w:rsidRPr="00D64396">
              <w:rPr>
                <w:rFonts w:ascii="Calibri" w:hAnsi="Calibri" w:cs="Calibri"/>
              </w:rPr>
              <w:t xml:space="preserve"> VPN, nie mniej niż 2 </w:t>
            </w:r>
            <w:proofErr w:type="spellStart"/>
            <w:r w:rsidRPr="00D64396">
              <w:rPr>
                <w:rFonts w:ascii="Calibri" w:hAnsi="Calibri" w:cs="Calibri"/>
              </w:rPr>
              <w:t>Gb</w:t>
            </w:r>
            <w:proofErr w:type="spellEnd"/>
            <w:r w:rsidRPr="00D64396">
              <w:rPr>
                <w:rFonts w:ascii="Calibri" w:hAnsi="Calibri" w:cs="Calibri"/>
              </w:rPr>
              <w:t>/s</w:t>
            </w:r>
          </w:p>
          <w:p w14:paraId="34DD2BEE" w14:textId="77777777" w:rsidR="00746B4D" w:rsidRPr="00D64396" w:rsidRDefault="00746B4D" w:rsidP="00D64396">
            <w:pPr>
              <w:pStyle w:val="Akapitzlist"/>
              <w:numPr>
                <w:ilvl w:val="0"/>
                <w:numId w:val="7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Tworzenie połączenia lokalizacja-lokalizacja i oraz klient-lokalizacja</w:t>
            </w:r>
          </w:p>
          <w:p w14:paraId="23EB1C2F" w14:textId="571ADFD0" w:rsidR="00746B4D" w:rsidRPr="00D64396" w:rsidRDefault="00746B4D" w:rsidP="00D64396">
            <w:pPr>
              <w:pStyle w:val="Akapitzlist"/>
              <w:numPr>
                <w:ilvl w:val="0"/>
                <w:numId w:val="7"/>
              </w:numPr>
              <w:ind w:left="371" w:hanging="283"/>
              <w:rPr>
                <w:rFonts w:ascii="Calibri" w:hAnsi="Calibri" w:cs="Calibri"/>
                <w:lang w:val="en-US"/>
              </w:rPr>
            </w:pPr>
            <w:r w:rsidRPr="00D64396">
              <w:rPr>
                <w:rFonts w:ascii="Calibri" w:hAnsi="Calibri" w:cs="Calibri"/>
              </w:rPr>
              <w:t xml:space="preserve">Producent oferowanego rozwiązania VPN powinien zapewnić klienta VPN współpracującego z proponowanym rozwiązaniem. </w:t>
            </w:r>
          </w:p>
          <w:p w14:paraId="0DA4FEEF" w14:textId="77777777" w:rsidR="00746B4D" w:rsidRPr="00D64396" w:rsidRDefault="00746B4D" w:rsidP="00D64396">
            <w:pPr>
              <w:pStyle w:val="Akapitzlist"/>
              <w:numPr>
                <w:ilvl w:val="0"/>
                <w:numId w:val="7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Monitorowanie stanu tuneli VPN i utrzymywanie ich aktywności</w:t>
            </w:r>
          </w:p>
          <w:p w14:paraId="0DD4D1B9" w14:textId="77777777" w:rsidR="00746B4D" w:rsidRPr="00D64396" w:rsidRDefault="00746B4D" w:rsidP="00D64396">
            <w:pPr>
              <w:pStyle w:val="Akapitzlist"/>
              <w:numPr>
                <w:ilvl w:val="0"/>
                <w:numId w:val="7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 xml:space="preserve">Praca w </w:t>
            </w:r>
            <w:proofErr w:type="spellStart"/>
            <w:r w:rsidRPr="00D64396">
              <w:rPr>
                <w:rFonts w:ascii="Calibri" w:hAnsi="Calibri" w:cs="Calibri"/>
              </w:rPr>
              <w:t>toplogiach</w:t>
            </w:r>
            <w:proofErr w:type="spellEnd"/>
            <w:r w:rsidRPr="00D64396">
              <w:rPr>
                <w:rFonts w:ascii="Calibri" w:hAnsi="Calibri" w:cs="Calibri"/>
              </w:rPr>
              <w:t xml:space="preserve"> Hub and </w:t>
            </w:r>
            <w:proofErr w:type="spellStart"/>
            <w:r w:rsidRPr="00D64396">
              <w:rPr>
                <w:rFonts w:ascii="Calibri" w:hAnsi="Calibri" w:cs="Calibri"/>
              </w:rPr>
              <w:t>Spoke</w:t>
            </w:r>
            <w:proofErr w:type="spellEnd"/>
            <w:r w:rsidRPr="00D64396">
              <w:rPr>
                <w:rFonts w:ascii="Calibri" w:hAnsi="Calibri" w:cs="Calibri"/>
              </w:rPr>
              <w:t xml:space="preserve"> i </w:t>
            </w:r>
            <w:proofErr w:type="spellStart"/>
            <w:r w:rsidRPr="00D64396">
              <w:rPr>
                <w:rFonts w:ascii="Calibri" w:hAnsi="Calibri" w:cs="Calibri"/>
              </w:rPr>
              <w:t>Mesh</w:t>
            </w:r>
            <w:proofErr w:type="spellEnd"/>
          </w:p>
          <w:p w14:paraId="387E50D8" w14:textId="05CA1643" w:rsidR="00746B4D" w:rsidRPr="00D64396" w:rsidRDefault="00746B4D" w:rsidP="00D64396">
            <w:pPr>
              <w:pStyle w:val="Akapitzlist"/>
              <w:numPr>
                <w:ilvl w:val="0"/>
                <w:numId w:val="7"/>
              </w:numPr>
              <w:ind w:left="371" w:hanging="283"/>
              <w:rPr>
                <w:rFonts w:ascii="Calibri" w:hAnsi="Calibri" w:cs="Calibri"/>
                <w:lang w:val="en-US"/>
              </w:rPr>
            </w:pPr>
            <w:r w:rsidRPr="00D64396">
              <w:rPr>
                <w:rFonts w:ascii="Calibri" w:hAnsi="Calibri" w:cs="Calibri"/>
              </w:rPr>
              <w:t>Wspierane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mechaniz</w:t>
            </w:r>
            <w:r w:rsidRPr="00D64396">
              <w:rPr>
                <w:rFonts w:ascii="Calibri" w:hAnsi="Calibri" w:cs="Calibri"/>
                <w:lang w:val="en-US"/>
              </w:rPr>
              <w:t>my</w:t>
            </w:r>
            <w:proofErr w:type="spellEnd"/>
            <w:r w:rsidRPr="00D64396">
              <w:rPr>
                <w:rFonts w:ascii="Calibri" w:hAnsi="Calibri" w:cs="Calibri"/>
                <w:lang w:val="en-US"/>
              </w:rPr>
              <w:t xml:space="preserve"> : </w:t>
            </w:r>
            <w:proofErr w:type="spellStart"/>
            <w:r w:rsidRPr="00D64396">
              <w:rPr>
                <w:rFonts w:ascii="Calibri" w:hAnsi="Calibri" w:cs="Calibri"/>
                <w:lang w:val="en-US"/>
              </w:rPr>
              <w:t>IPSec</w:t>
            </w:r>
            <w:proofErr w:type="spellEnd"/>
            <w:r w:rsidRPr="00D64396">
              <w:rPr>
                <w:rFonts w:ascii="Calibri" w:hAnsi="Calibri" w:cs="Calibri"/>
                <w:lang w:val="en-US"/>
              </w:rPr>
              <w:t xml:space="preserve"> NAT Traversal, DPD, Replay Detection, </w:t>
            </w:r>
            <w:proofErr w:type="spellStart"/>
            <w:r w:rsidRPr="00D64396">
              <w:rPr>
                <w:rFonts w:ascii="Calibri" w:hAnsi="Calibri" w:cs="Calibri"/>
                <w:lang w:val="en-US"/>
              </w:rPr>
              <w:t>Xauth</w:t>
            </w:r>
            <w:proofErr w:type="spellEnd"/>
            <w:r w:rsidRPr="00D64396">
              <w:rPr>
                <w:rFonts w:ascii="Calibri" w:hAnsi="Calibri" w:cs="Calibri"/>
                <w:lang w:val="en-US"/>
              </w:rPr>
              <w:t xml:space="preserve">, DHCP over IPsec, </w:t>
            </w:r>
          </w:p>
          <w:p w14:paraId="60F02F81" w14:textId="77777777" w:rsidR="00746B4D" w:rsidRPr="00D64396" w:rsidRDefault="00746B4D" w:rsidP="00D64396">
            <w:pPr>
              <w:pStyle w:val="Akapitzlist"/>
              <w:numPr>
                <w:ilvl w:val="0"/>
                <w:numId w:val="7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Wsparcie grup  DH dla  IKEv1: 1,2,5,19,20,21,24</w:t>
            </w:r>
          </w:p>
          <w:p w14:paraId="795B5B2D" w14:textId="77777777" w:rsidR="00746B4D" w:rsidRPr="00D64396" w:rsidRDefault="00746B4D" w:rsidP="00D64396">
            <w:pPr>
              <w:pStyle w:val="Akapitzlist"/>
              <w:numPr>
                <w:ilvl w:val="0"/>
                <w:numId w:val="7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Wsparcie grup  DH dla  IKEv2: 1,2,5,14,15,16,19,20,21,24</w:t>
            </w:r>
          </w:p>
          <w:p w14:paraId="40C5BC18" w14:textId="77777777" w:rsidR="00746B4D" w:rsidRPr="00D64396" w:rsidRDefault="00746B4D" w:rsidP="00D64396">
            <w:pPr>
              <w:pStyle w:val="Akapitzlist"/>
              <w:numPr>
                <w:ilvl w:val="0"/>
                <w:numId w:val="7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Wsparcie dla SSL VPN z możliwością testowania zgodności hosta (</w:t>
            </w:r>
            <w:proofErr w:type="spellStart"/>
            <w:r w:rsidRPr="00D64396">
              <w:rPr>
                <w:rFonts w:ascii="Calibri" w:hAnsi="Calibri" w:cs="Calibri"/>
              </w:rPr>
              <w:t>compliance</w:t>
            </w:r>
            <w:proofErr w:type="spellEnd"/>
            <w:r w:rsidRPr="00D64396">
              <w:rPr>
                <w:rFonts w:ascii="Calibri" w:hAnsi="Calibri" w:cs="Calibri"/>
              </w:rPr>
              <w:t>)</w:t>
            </w:r>
          </w:p>
          <w:p w14:paraId="7CCDAA2D" w14:textId="49584EA8" w:rsidR="00746B4D" w:rsidRPr="00D64396" w:rsidRDefault="00746B4D" w:rsidP="00D64396">
            <w:pPr>
              <w:pStyle w:val="Akapitzlist"/>
              <w:numPr>
                <w:ilvl w:val="0"/>
                <w:numId w:val="7"/>
              </w:numPr>
              <w:ind w:left="371" w:hanging="283"/>
              <w:rPr>
                <w:rFonts w:ascii="Calibri" w:hAnsi="Calibri" w:cs="Calibri"/>
                <w:lang w:val="en-US"/>
              </w:rPr>
            </w:pPr>
            <w:proofErr w:type="spellStart"/>
            <w:r w:rsidRPr="00D64396">
              <w:rPr>
                <w:rFonts w:ascii="Calibri" w:hAnsi="Calibri" w:cs="Calibri"/>
                <w:lang w:val="en-US"/>
              </w:rPr>
              <w:t>Obsługa</w:t>
            </w:r>
            <w:proofErr w:type="spellEnd"/>
            <w:r w:rsidRPr="00D6439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D64396">
              <w:rPr>
                <w:rFonts w:ascii="Calibri" w:hAnsi="Calibri" w:cs="Calibri"/>
                <w:lang w:val="en-US"/>
              </w:rPr>
              <w:t>PnPVPN</w:t>
            </w:r>
            <w:proofErr w:type="spellEnd"/>
            <w:r w:rsidRPr="00D64396"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(</w:t>
            </w:r>
            <w:r w:rsidRPr="00D64396">
              <w:rPr>
                <w:rFonts w:ascii="Calibri" w:hAnsi="Calibri" w:cs="Calibri"/>
                <w:lang w:val="en-US"/>
              </w:rPr>
              <w:t>Plug and Play VPN)</w:t>
            </w:r>
          </w:p>
        </w:tc>
      </w:tr>
      <w:tr w:rsidR="00746B4D" w:rsidRPr="00D64396" w14:paraId="70CADE90" w14:textId="77777777" w:rsidTr="00746B4D">
        <w:trPr>
          <w:trHeight w:val="1253"/>
        </w:trPr>
        <w:tc>
          <w:tcPr>
            <w:tcW w:w="1924" w:type="dxa"/>
          </w:tcPr>
          <w:p w14:paraId="45DF350F" w14:textId="77777777" w:rsidR="00746B4D" w:rsidRPr="00D64396" w:rsidRDefault="00746B4D" w:rsidP="00932337">
            <w:pPr>
              <w:pStyle w:val="Akapitzlist"/>
              <w:ind w:left="0"/>
              <w:jc w:val="center"/>
              <w:rPr>
                <w:rFonts w:ascii="Calibri" w:hAnsi="Calibri" w:cs="Calibri"/>
                <w:lang w:val="en-US"/>
              </w:rPr>
            </w:pPr>
            <w:r w:rsidRPr="00D64396">
              <w:rPr>
                <w:rFonts w:ascii="Calibri" w:hAnsi="Calibri" w:cs="Calibri"/>
                <w:lang w:val="en-US"/>
              </w:rPr>
              <w:t>Routing</w:t>
            </w:r>
          </w:p>
        </w:tc>
        <w:tc>
          <w:tcPr>
            <w:tcW w:w="7280" w:type="dxa"/>
          </w:tcPr>
          <w:p w14:paraId="1F0349BB" w14:textId="77777777" w:rsidR="00746B4D" w:rsidRPr="00D64396" w:rsidRDefault="00746B4D" w:rsidP="00D64396">
            <w:pPr>
              <w:pStyle w:val="Akapitzlist"/>
              <w:numPr>
                <w:ilvl w:val="0"/>
                <w:numId w:val="5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Rozwiązanie musi zapewniać: obsługę Policy Routing, routingu statycznego i dynamicznego w oparciu o protokoły: RIPv2, OSPF, BGP, IS-IS</w:t>
            </w:r>
          </w:p>
          <w:p w14:paraId="5C305722" w14:textId="77777777" w:rsidR="00746B4D" w:rsidRPr="00D64396" w:rsidRDefault="00746B4D" w:rsidP="00D64396">
            <w:pPr>
              <w:pStyle w:val="Akapitzlist"/>
              <w:numPr>
                <w:ilvl w:val="0"/>
                <w:numId w:val="5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 xml:space="preserve">Obsługa Policy </w:t>
            </w:r>
            <w:proofErr w:type="spellStart"/>
            <w:r w:rsidRPr="00D64396">
              <w:rPr>
                <w:rFonts w:ascii="Calibri" w:hAnsi="Calibri" w:cs="Calibri"/>
              </w:rPr>
              <w:t>Based</w:t>
            </w:r>
            <w:proofErr w:type="spellEnd"/>
            <w:r w:rsidRPr="00D64396">
              <w:rPr>
                <w:rFonts w:ascii="Calibri" w:hAnsi="Calibri" w:cs="Calibri"/>
              </w:rPr>
              <w:t xml:space="preserve"> Routing </w:t>
            </w:r>
          </w:p>
          <w:p w14:paraId="458BA924" w14:textId="77777777" w:rsidR="00746B4D" w:rsidRPr="00D64396" w:rsidRDefault="00746B4D" w:rsidP="00D64396">
            <w:pPr>
              <w:pStyle w:val="Akapitzlist"/>
              <w:numPr>
                <w:ilvl w:val="0"/>
                <w:numId w:val="5"/>
              </w:numPr>
              <w:ind w:left="371" w:hanging="283"/>
              <w:rPr>
                <w:rFonts w:ascii="Calibri" w:hAnsi="Calibri" w:cs="Calibri"/>
                <w:lang w:val="en-US"/>
              </w:rPr>
            </w:pPr>
            <w:proofErr w:type="spellStart"/>
            <w:r w:rsidRPr="00D64396">
              <w:rPr>
                <w:rFonts w:ascii="Calibri" w:hAnsi="Calibri" w:cs="Calibri"/>
                <w:lang w:val="en-US"/>
              </w:rPr>
              <w:t>Funkcjonalność</w:t>
            </w:r>
            <w:proofErr w:type="spellEnd"/>
            <w:r w:rsidRPr="00D64396">
              <w:rPr>
                <w:rFonts w:ascii="Calibri" w:hAnsi="Calibri" w:cs="Calibri"/>
                <w:lang w:val="en-US"/>
              </w:rPr>
              <w:t xml:space="preserve"> Virtual Wire </w:t>
            </w:r>
          </w:p>
        </w:tc>
      </w:tr>
      <w:tr w:rsidR="00746B4D" w:rsidRPr="00D64396" w14:paraId="74F49233" w14:textId="77777777" w:rsidTr="00746B4D">
        <w:tc>
          <w:tcPr>
            <w:tcW w:w="1924" w:type="dxa"/>
          </w:tcPr>
          <w:p w14:paraId="31C92131" w14:textId="77777777" w:rsidR="00746B4D" w:rsidRPr="00D64396" w:rsidRDefault="00746B4D" w:rsidP="00932337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Translacja adresów NAT</w:t>
            </w:r>
          </w:p>
        </w:tc>
        <w:tc>
          <w:tcPr>
            <w:tcW w:w="7280" w:type="dxa"/>
            <w:shd w:val="clear" w:color="auto" w:fill="auto"/>
          </w:tcPr>
          <w:p w14:paraId="0C0B176A" w14:textId="77777777" w:rsidR="00746B4D" w:rsidRPr="00D64396" w:rsidRDefault="00746B4D" w:rsidP="00D64396">
            <w:pPr>
              <w:pStyle w:val="Akapitzlist"/>
              <w:numPr>
                <w:ilvl w:val="0"/>
                <w:numId w:val="4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Tłumaczenie adresu NAT adresu źródłowego i adresu NAT adresu docelowego.</w:t>
            </w:r>
          </w:p>
          <w:p w14:paraId="208E0358" w14:textId="77777777" w:rsidR="00746B4D" w:rsidRPr="00D64396" w:rsidRDefault="00746B4D" w:rsidP="00D64396">
            <w:pPr>
              <w:pStyle w:val="Akapitzlist"/>
              <w:numPr>
                <w:ilvl w:val="0"/>
                <w:numId w:val="4"/>
              </w:numPr>
              <w:ind w:left="371" w:hanging="283"/>
              <w:rPr>
                <w:rFonts w:ascii="Calibri" w:hAnsi="Calibri" w:cs="Calibri"/>
              </w:rPr>
            </w:pPr>
            <w:proofErr w:type="spellStart"/>
            <w:r w:rsidRPr="00D64396">
              <w:rPr>
                <w:rFonts w:ascii="Calibri" w:hAnsi="Calibri" w:cs="Calibri"/>
                <w:lang w:val="en-US"/>
              </w:rPr>
              <w:t>Obsługa</w:t>
            </w:r>
            <w:proofErr w:type="spellEnd"/>
            <w:r w:rsidRPr="00D64396">
              <w:rPr>
                <w:rFonts w:ascii="Calibri" w:hAnsi="Calibri" w:cs="Calibri"/>
                <w:lang w:val="en-US"/>
              </w:rPr>
              <w:t xml:space="preserve"> NAT46, NAT64, DNS64</w:t>
            </w:r>
          </w:p>
          <w:p w14:paraId="0323058A" w14:textId="77777777" w:rsidR="00746B4D" w:rsidRPr="00D64396" w:rsidRDefault="00746B4D" w:rsidP="00D64396">
            <w:pPr>
              <w:pStyle w:val="Akapitzlist"/>
              <w:numPr>
                <w:ilvl w:val="0"/>
                <w:numId w:val="4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Wsparcie dla  STUN</w:t>
            </w:r>
          </w:p>
        </w:tc>
      </w:tr>
      <w:tr w:rsidR="00746B4D" w:rsidRPr="00D64396" w14:paraId="33F6CE0D" w14:textId="77777777" w:rsidTr="00746B4D">
        <w:tc>
          <w:tcPr>
            <w:tcW w:w="1924" w:type="dxa"/>
            <w:vAlign w:val="center"/>
          </w:tcPr>
          <w:p w14:paraId="6599A4D6" w14:textId="77777777" w:rsidR="00746B4D" w:rsidRPr="00D64396" w:rsidRDefault="00746B4D" w:rsidP="00932337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Polityka bezpieczeństwa systemu</w:t>
            </w:r>
          </w:p>
        </w:tc>
        <w:tc>
          <w:tcPr>
            <w:tcW w:w="7280" w:type="dxa"/>
          </w:tcPr>
          <w:p w14:paraId="52559EC0" w14:textId="77777777" w:rsidR="00746B4D" w:rsidRPr="00D64396" w:rsidRDefault="00746B4D" w:rsidP="00D64396">
            <w:pPr>
              <w:pStyle w:val="Akapitzlist"/>
              <w:numPr>
                <w:ilvl w:val="0"/>
                <w:numId w:val="3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Polityka bezpieczeństwa systemu bezpieczeństwa musi uwzględniać adresy IP, interfejsy, protokoły, usługi sieciowe, użytkowników, reakcje bezpieczeństwa, rejestrowanie zdarzeń i zarządzanie pasmem sieci (w tym gwarantowaną i maksymalną przepustowość, priorytety).</w:t>
            </w:r>
          </w:p>
          <w:p w14:paraId="39B81300" w14:textId="47694DFF" w:rsidR="00746B4D" w:rsidRPr="00D64396" w:rsidRDefault="00746B4D" w:rsidP="00D64396">
            <w:pPr>
              <w:pStyle w:val="Akapitzlist"/>
              <w:numPr>
                <w:ilvl w:val="0"/>
                <w:numId w:val="3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 xml:space="preserve">Możliwość budowania min. 8000 </w:t>
            </w:r>
            <w:proofErr w:type="spellStart"/>
            <w:r w:rsidRPr="00D64396">
              <w:rPr>
                <w:rFonts w:ascii="Calibri" w:hAnsi="Calibri" w:cs="Calibri"/>
              </w:rPr>
              <w:t>poliyk</w:t>
            </w:r>
            <w:proofErr w:type="spellEnd"/>
            <w:r w:rsidRPr="00D64396">
              <w:rPr>
                <w:rFonts w:ascii="Calibri" w:hAnsi="Calibri" w:cs="Calibri"/>
              </w:rPr>
              <w:t xml:space="preserve"> </w:t>
            </w:r>
          </w:p>
          <w:p w14:paraId="65BDCC60" w14:textId="77777777" w:rsidR="00746B4D" w:rsidRPr="00D64396" w:rsidRDefault="00746B4D" w:rsidP="00D64396">
            <w:pPr>
              <w:pStyle w:val="Akapitzlist"/>
              <w:numPr>
                <w:ilvl w:val="0"/>
                <w:numId w:val="3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Musi posiadać funkcjonalność asystenta polityk, dzięki której możliwe jest generowanie reguł bezpieczeństwa w oparciu o przepływ ruchu sieciowego</w:t>
            </w:r>
          </w:p>
          <w:p w14:paraId="3D5675DD" w14:textId="77777777" w:rsidR="00746B4D" w:rsidRPr="00D64396" w:rsidRDefault="00746B4D" w:rsidP="00D64396">
            <w:pPr>
              <w:pStyle w:val="Akapitzlist"/>
              <w:numPr>
                <w:ilvl w:val="0"/>
                <w:numId w:val="3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Musi być w stanie skonfigurować agregowane polityki</w:t>
            </w:r>
          </w:p>
          <w:p w14:paraId="38F463D8" w14:textId="77777777" w:rsidR="00746B4D" w:rsidRPr="00D64396" w:rsidRDefault="00746B4D" w:rsidP="00D64396">
            <w:pPr>
              <w:pStyle w:val="Akapitzlist"/>
              <w:numPr>
                <w:ilvl w:val="0"/>
                <w:numId w:val="3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Musi być w stanie ograniczyć sesje na podstawie źródłowego adresu IP, docelowego adresu IP, harmonogramu, protokołu aplikacji (</w:t>
            </w:r>
            <w:proofErr w:type="spellStart"/>
            <w:r w:rsidRPr="00D64396">
              <w:rPr>
                <w:rFonts w:ascii="Calibri" w:hAnsi="Calibri" w:cs="Calibri"/>
              </w:rPr>
              <w:t>mysql</w:t>
            </w:r>
            <w:proofErr w:type="spellEnd"/>
            <w:r w:rsidRPr="00D64396">
              <w:rPr>
                <w:rFonts w:ascii="Calibri" w:hAnsi="Calibri" w:cs="Calibri"/>
              </w:rPr>
              <w:t>, ms-</w:t>
            </w:r>
            <w:proofErr w:type="spellStart"/>
            <w:r w:rsidRPr="00D64396">
              <w:rPr>
                <w:rFonts w:ascii="Calibri" w:hAnsi="Calibri" w:cs="Calibri"/>
              </w:rPr>
              <w:t>sql</w:t>
            </w:r>
            <w:proofErr w:type="spellEnd"/>
            <w:r w:rsidRPr="00D64396">
              <w:rPr>
                <w:rFonts w:ascii="Calibri" w:hAnsi="Calibri" w:cs="Calibri"/>
              </w:rPr>
              <w:t xml:space="preserve">, </w:t>
            </w:r>
            <w:proofErr w:type="spellStart"/>
            <w:r w:rsidRPr="00D64396">
              <w:rPr>
                <w:rFonts w:ascii="Calibri" w:hAnsi="Calibri" w:cs="Calibri"/>
              </w:rPr>
              <w:t>sqlnet</w:t>
            </w:r>
            <w:proofErr w:type="spellEnd"/>
            <w:r w:rsidRPr="00D64396">
              <w:rPr>
                <w:rFonts w:ascii="Calibri" w:hAnsi="Calibri" w:cs="Calibri"/>
              </w:rPr>
              <w:t>, pobieranie P2P)</w:t>
            </w:r>
          </w:p>
        </w:tc>
      </w:tr>
      <w:tr w:rsidR="00746B4D" w:rsidRPr="00D64396" w14:paraId="7B0F02F6" w14:textId="77777777" w:rsidTr="00746B4D">
        <w:tc>
          <w:tcPr>
            <w:tcW w:w="1924" w:type="dxa"/>
            <w:vAlign w:val="center"/>
          </w:tcPr>
          <w:p w14:paraId="1E4B9FA4" w14:textId="77777777" w:rsidR="00746B4D" w:rsidRPr="00D64396" w:rsidRDefault="00746B4D" w:rsidP="00932337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Wydzielenie stref bezpieczeństwa</w:t>
            </w:r>
          </w:p>
        </w:tc>
        <w:tc>
          <w:tcPr>
            <w:tcW w:w="7280" w:type="dxa"/>
          </w:tcPr>
          <w:p w14:paraId="56382507" w14:textId="77777777" w:rsidR="00746B4D" w:rsidRPr="00D64396" w:rsidRDefault="00746B4D" w:rsidP="00D64396">
            <w:pPr>
              <w:pStyle w:val="Akapitzlist"/>
              <w:numPr>
                <w:ilvl w:val="0"/>
                <w:numId w:val="6"/>
              </w:numPr>
              <w:ind w:left="371" w:hanging="283"/>
              <w:rPr>
                <w:rFonts w:ascii="Calibri" w:hAnsi="Calibri" w:cs="Calibri"/>
                <w:lang w:val="en-US"/>
              </w:rPr>
            </w:pPr>
            <w:r w:rsidRPr="00D64396">
              <w:rPr>
                <w:rFonts w:ascii="Calibri" w:hAnsi="Calibri" w:cs="Calibri"/>
              </w:rPr>
              <w:t xml:space="preserve">Możliwość tworzenia osobnych stref bezpieczeństwa Firewall, np. </w:t>
            </w:r>
            <w:r w:rsidRPr="00D64396">
              <w:rPr>
                <w:rFonts w:ascii="Calibri" w:hAnsi="Calibri" w:cs="Calibri"/>
                <w:lang w:val="en-US"/>
              </w:rPr>
              <w:t>DMZ, LAN, VPN</w:t>
            </w:r>
          </w:p>
          <w:p w14:paraId="42F15E33" w14:textId="77777777" w:rsidR="00746B4D" w:rsidRPr="00D64396" w:rsidRDefault="00746B4D" w:rsidP="00D64396">
            <w:pPr>
              <w:pStyle w:val="Akapitzlist"/>
              <w:numPr>
                <w:ilvl w:val="0"/>
                <w:numId w:val="6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 xml:space="preserve">Musi mieć </w:t>
            </w:r>
            <w:proofErr w:type="spellStart"/>
            <w:r w:rsidRPr="00D64396">
              <w:rPr>
                <w:rFonts w:ascii="Calibri" w:hAnsi="Calibri" w:cs="Calibri"/>
              </w:rPr>
              <w:t>możliwosc</w:t>
            </w:r>
            <w:proofErr w:type="spellEnd"/>
            <w:r w:rsidRPr="00D64396">
              <w:rPr>
                <w:rFonts w:ascii="Calibri" w:hAnsi="Calibri" w:cs="Calibri"/>
              </w:rPr>
              <w:t xml:space="preserve"> konfiguracji oddzielnych wirtualnych routerów</w:t>
            </w:r>
          </w:p>
          <w:p w14:paraId="40B7B081" w14:textId="77777777" w:rsidR="00746B4D" w:rsidRPr="00D64396" w:rsidRDefault="00746B4D" w:rsidP="00D64396">
            <w:pPr>
              <w:pStyle w:val="Akapitzlist"/>
              <w:numPr>
                <w:ilvl w:val="0"/>
                <w:numId w:val="6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lastRenderedPageBreak/>
              <w:t>Musi mieć możliwość konfigurowania oddzielnych wirtualnych przełączników</w:t>
            </w:r>
          </w:p>
        </w:tc>
      </w:tr>
      <w:tr w:rsidR="00746B4D" w:rsidRPr="00D64396" w14:paraId="57CF5167" w14:textId="77777777" w:rsidTr="00746B4D">
        <w:tc>
          <w:tcPr>
            <w:tcW w:w="1924" w:type="dxa"/>
            <w:vAlign w:val="center"/>
          </w:tcPr>
          <w:p w14:paraId="09F1A24A" w14:textId="77777777" w:rsidR="00746B4D" w:rsidRPr="00D64396" w:rsidRDefault="00746B4D" w:rsidP="00932337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lastRenderedPageBreak/>
              <w:t>Ochrona antywirusowa</w:t>
            </w:r>
          </w:p>
        </w:tc>
        <w:tc>
          <w:tcPr>
            <w:tcW w:w="7280" w:type="dxa"/>
          </w:tcPr>
          <w:p w14:paraId="15EB9B5F" w14:textId="77777777" w:rsidR="00746B4D" w:rsidRPr="00D64396" w:rsidRDefault="00746B4D" w:rsidP="00D64396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 xml:space="preserve">Silnik antywirusowy musi by ć oparty na przepływie tzw. </w:t>
            </w:r>
            <w:proofErr w:type="spellStart"/>
            <w:r w:rsidRPr="00D64396">
              <w:rPr>
                <w:rFonts w:ascii="Calibri" w:hAnsi="Calibri" w:cs="Calibri"/>
              </w:rPr>
              <w:t>flow-based</w:t>
            </w:r>
            <w:proofErr w:type="spellEnd"/>
          </w:p>
          <w:p w14:paraId="0AB43E9E" w14:textId="77777777" w:rsidR="00746B4D" w:rsidRPr="00D64396" w:rsidRDefault="00746B4D" w:rsidP="00D64396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Musi umożliwiać skanowanie protokołów HTTP, SMTP, POP3, IMAP, FTP / SFTP, SMB</w:t>
            </w:r>
          </w:p>
          <w:p w14:paraId="3FD2E23B" w14:textId="77777777" w:rsidR="00746B4D" w:rsidRPr="00D64396" w:rsidRDefault="00746B4D" w:rsidP="00D64396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71" w:hanging="283"/>
              <w:rPr>
                <w:rFonts w:ascii="Calibri" w:hAnsi="Calibri" w:cs="Calibri"/>
              </w:rPr>
            </w:pPr>
            <w:proofErr w:type="spellStart"/>
            <w:r w:rsidRPr="00D64396">
              <w:rPr>
                <w:rFonts w:ascii="Calibri" w:hAnsi="Calibri" w:cs="Calibri"/>
              </w:rPr>
              <w:t>Możliwosc</w:t>
            </w:r>
            <w:proofErr w:type="spellEnd"/>
            <w:r w:rsidRPr="00D64396">
              <w:rPr>
                <w:rFonts w:ascii="Calibri" w:hAnsi="Calibri" w:cs="Calibri"/>
              </w:rPr>
              <w:t xml:space="preserve"> ręcznego dodawania lub usuwania </w:t>
            </w:r>
            <w:proofErr w:type="spellStart"/>
            <w:r w:rsidRPr="00D64396">
              <w:rPr>
                <w:rFonts w:ascii="Calibri" w:hAnsi="Calibri" w:cs="Calibri"/>
              </w:rPr>
              <w:t>sygantury</w:t>
            </w:r>
            <w:proofErr w:type="spellEnd"/>
            <w:r w:rsidRPr="00D64396">
              <w:rPr>
                <w:rFonts w:ascii="Calibri" w:hAnsi="Calibri" w:cs="Calibri"/>
              </w:rPr>
              <w:t xml:space="preserve"> MD5 do bazy danych AV</w:t>
            </w:r>
          </w:p>
          <w:p w14:paraId="183DB911" w14:textId="77777777" w:rsidR="00746B4D" w:rsidRPr="00D64396" w:rsidRDefault="00746B4D" w:rsidP="00D64396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Musi obsługiwać wykrywanie wirusów w plikach skompresowanych, takich jak RAR, ZIP, GZIP, BZIP2, TAR, a także wykrywać wielowarstwowe pliki skompresowane dla nie mniej niż 5 warstw dekompresji</w:t>
            </w:r>
          </w:p>
        </w:tc>
      </w:tr>
      <w:tr w:rsidR="00746B4D" w:rsidRPr="00D64396" w14:paraId="55928A93" w14:textId="77777777" w:rsidTr="00746B4D">
        <w:tc>
          <w:tcPr>
            <w:tcW w:w="1924" w:type="dxa"/>
            <w:vAlign w:val="center"/>
          </w:tcPr>
          <w:p w14:paraId="4772C2B2" w14:textId="77777777" w:rsidR="00746B4D" w:rsidRPr="00D64396" w:rsidRDefault="00746B4D" w:rsidP="00932337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proofErr w:type="spellStart"/>
            <w:r w:rsidRPr="00D64396">
              <w:rPr>
                <w:rFonts w:ascii="Calibri" w:hAnsi="Calibri" w:cs="Calibri"/>
              </w:rPr>
              <w:t>Rownoważenie</w:t>
            </w:r>
            <w:proofErr w:type="spellEnd"/>
            <w:r w:rsidRPr="00D64396">
              <w:rPr>
                <w:rFonts w:ascii="Calibri" w:hAnsi="Calibri" w:cs="Calibri"/>
              </w:rPr>
              <w:t xml:space="preserve"> obciążenia</w:t>
            </w:r>
          </w:p>
        </w:tc>
        <w:tc>
          <w:tcPr>
            <w:tcW w:w="7280" w:type="dxa"/>
          </w:tcPr>
          <w:p w14:paraId="18A3FE2F" w14:textId="77777777" w:rsidR="00746B4D" w:rsidRPr="00D64396" w:rsidRDefault="00746B4D" w:rsidP="00D64396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Obsługa redundantnego równoważenia obciążenia ISP i ISP z wykrywaniem łącza dla określonej nazwy domeny oraz monitorowanie stanu łącza poprzez aktywną metodę wykrywania</w:t>
            </w:r>
          </w:p>
          <w:p w14:paraId="665B0A8B" w14:textId="77777777" w:rsidR="00746B4D" w:rsidRPr="00D64396" w:rsidRDefault="00746B4D" w:rsidP="00D64396">
            <w:pPr>
              <w:pStyle w:val="Akapitzlist"/>
              <w:numPr>
                <w:ilvl w:val="0"/>
                <w:numId w:val="3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 xml:space="preserve">Obsługa równoważenia obciążenia serwerów w oparciu o </w:t>
            </w:r>
            <w:proofErr w:type="spellStart"/>
            <w:r w:rsidRPr="00D64396">
              <w:rPr>
                <w:rFonts w:ascii="Calibri" w:hAnsi="Calibri" w:cs="Calibri"/>
              </w:rPr>
              <w:t>weighted</w:t>
            </w:r>
            <w:proofErr w:type="spellEnd"/>
            <w:r w:rsidRPr="00D64396">
              <w:rPr>
                <w:rFonts w:ascii="Calibri" w:hAnsi="Calibri" w:cs="Calibri"/>
              </w:rPr>
              <w:t xml:space="preserve"> </w:t>
            </w:r>
            <w:proofErr w:type="spellStart"/>
            <w:r w:rsidRPr="00D64396">
              <w:rPr>
                <w:rFonts w:ascii="Calibri" w:hAnsi="Calibri" w:cs="Calibri"/>
              </w:rPr>
              <w:t>hashing</w:t>
            </w:r>
            <w:proofErr w:type="spellEnd"/>
            <w:r w:rsidRPr="00D64396">
              <w:rPr>
                <w:rFonts w:ascii="Calibri" w:hAnsi="Calibri" w:cs="Calibri"/>
              </w:rPr>
              <w:t xml:space="preserve">, </w:t>
            </w:r>
            <w:proofErr w:type="spellStart"/>
            <w:r w:rsidRPr="00D64396">
              <w:rPr>
                <w:rFonts w:ascii="Calibri" w:hAnsi="Calibri" w:cs="Calibri"/>
              </w:rPr>
              <w:t>weighted</w:t>
            </w:r>
            <w:proofErr w:type="spellEnd"/>
            <w:r w:rsidRPr="00D64396">
              <w:rPr>
                <w:rFonts w:ascii="Calibri" w:hAnsi="Calibri" w:cs="Calibri"/>
              </w:rPr>
              <w:t xml:space="preserve"> </w:t>
            </w:r>
            <w:proofErr w:type="spellStart"/>
            <w:r w:rsidRPr="00D64396">
              <w:rPr>
                <w:rFonts w:ascii="Calibri" w:hAnsi="Calibri" w:cs="Calibri"/>
              </w:rPr>
              <w:t>least-connection</w:t>
            </w:r>
            <w:proofErr w:type="spellEnd"/>
            <w:r w:rsidRPr="00D64396">
              <w:rPr>
                <w:rFonts w:ascii="Calibri" w:hAnsi="Calibri" w:cs="Calibri"/>
              </w:rPr>
              <w:t xml:space="preserve"> i </w:t>
            </w:r>
            <w:proofErr w:type="spellStart"/>
            <w:r w:rsidRPr="00D64396">
              <w:rPr>
                <w:rFonts w:ascii="Calibri" w:hAnsi="Calibri" w:cs="Calibri"/>
              </w:rPr>
              <w:t>weighted</w:t>
            </w:r>
            <w:proofErr w:type="spellEnd"/>
            <w:r w:rsidRPr="00D64396">
              <w:rPr>
                <w:rFonts w:ascii="Calibri" w:hAnsi="Calibri" w:cs="Calibri"/>
              </w:rPr>
              <w:t xml:space="preserve"> </w:t>
            </w:r>
            <w:proofErr w:type="spellStart"/>
            <w:r w:rsidRPr="00D64396">
              <w:rPr>
                <w:rFonts w:ascii="Calibri" w:hAnsi="Calibri" w:cs="Calibri"/>
              </w:rPr>
              <w:t>round-robin</w:t>
            </w:r>
            <w:proofErr w:type="spellEnd"/>
          </w:p>
          <w:p w14:paraId="4DB05C8C" w14:textId="77777777" w:rsidR="00746B4D" w:rsidRPr="00D64396" w:rsidRDefault="00746B4D" w:rsidP="00D64396">
            <w:pPr>
              <w:pStyle w:val="Akapitzlist"/>
              <w:numPr>
                <w:ilvl w:val="0"/>
                <w:numId w:val="3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Kontrola stanu serwera, monitorowanie sesji i ochrona sesji</w:t>
            </w:r>
          </w:p>
        </w:tc>
      </w:tr>
      <w:tr w:rsidR="00746B4D" w:rsidRPr="00D64396" w14:paraId="589D3402" w14:textId="77777777" w:rsidTr="00746B4D">
        <w:trPr>
          <w:trHeight w:val="620"/>
        </w:trPr>
        <w:tc>
          <w:tcPr>
            <w:tcW w:w="1924" w:type="dxa"/>
            <w:vAlign w:val="center"/>
          </w:tcPr>
          <w:p w14:paraId="71DB0E55" w14:textId="77777777" w:rsidR="00746B4D" w:rsidRPr="00D64396" w:rsidRDefault="00746B4D" w:rsidP="00932337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Ochrona IPS</w:t>
            </w:r>
          </w:p>
        </w:tc>
        <w:tc>
          <w:tcPr>
            <w:tcW w:w="7280" w:type="dxa"/>
          </w:tcPr>
          <w:p w14:paraId="7BC1B70E" w14:textId="77777777" w:rsidR="00746B4D" w:rsidRPr="00D64396" w:rsidRDefault="00746B4D" w:rsidP="00D64396">
            <w:pPr>
              <w:pStyle w:val="Akapitzlist"/>
              <w:numPr>
                <w:ilvl w:val="0"/>
                <w:numId w:val="3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 xml:space="preserve">Ochrona IPS musi opierać się przynajmniej na analizie protokołu i sygnatury. </w:t>
            </w:r>
          </w:p>
          <w:p w14:paraId="51988EBE" w14:textId="77777777" w:rsidR="00746B4D" w:rsidRPr="00D64396" w:rsidRDefault="00746B4D" w:rsidP="00D64396">
            <w:pPr>
              <w:pStyle w:val="Akapitzlist"/>
              <w:numPr>
                <w:ilvl w:val="0"/>
                <w:numId w:val="3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 xml:space="preserve">Baza danych wykrytych ataków musi zawierać co najmniej 12000 sygnatur. Dodatkowo musi być w stanie wykrywać anomalie protokołów i ruchu, które stanowią podstawową ochronę przed atakami </w:t>
            </w:r>
            <w:proofErr w:type="spellStart"/>
            <w:r w:rsidRPr="00D64396">
              <w:rPr>
                <w:rFonts w:ascii="Calibri" w:hAnsi="Calibri" w:cs="Calibri"/>
              </w:rPr>
              <w:t>DoS</w:t>
            </w:r>
            <w:proofErr w:type="spellEnd"/>
            <w:r w:rsidRPr="00D64396">
              <w:rPr>
                <w:rFonts w:ascii="Calibri" w:hAnsi="Calibri" w:cs="Calibri"/>
              </w:rPr>
              <w:t xml:space="preserve"> i </w:t>
            </w:r>
            <w:proofErr w:type="spellStart"/>
            <w:r w:rsidRPr="00D64396">
              <w:rPr>
                <w:rFonts w:ascii="Calibri" w:hAnsi="Calibri" w:cs="Calibri"/>
              </w:rPr>
              <w:t>Ddos</w:t>
            </w:r>
            <w:proofErr w:type="spellEnd"/>
            <w:r w:rsidRPr="00D64396">
              <w:rPr>
                <w:rFonts w:ascii="Calibri" w:hAnsi="Calibri" w:cs="Calibri"/>
              </w:rPr>
              <w:t>.</w:t>
            </w:r>
          </w:p>
          <w:p w14:paraId="64A8F633" w14:textId="77777777" w:rsidR="00746B4D" w:rsidRPr="00D64396" w:rsidRDefault="00746B4D" w:rsidP="00D64396">
            <w:pPr>
              <w:pStyle w:val="Akapitzlist"/>
              <w:numPr>
                <w:ilvl w:val="0"/>
                <w:numId w:val="3"/>
              </w:numPr>
              <w:ind w:left="371" w:hanging="283"/>
              <w:rPr>
                <w:rFonts w:ascii="Calibri" w:hAnsi="Calibri" w:cs="Calibri"/>
              </w:rPr>
            </w:pPr>
            <w:proofErr w:type="spellStart"/>
            <w:r w:rsidRPr="00D64396">
              <w:rPr>
                <w:rFonts w:ascii="Calibri" w:hAnsi="Calibri" w:cs="Calibri"/>
              </w:rPr>
              <w:t>Funkcjonalnosc</w:t>
            </w:r>
            <w:proofErr w:type="spellEnd"/>
            <w:r w:rsidRPr="00D64396">
              <w:rPr>
                <w:rFonts w:ascii="Calibri" w:hAnsi="Calibri" w:cs="Calibri"/>
              </w:rPr>
              <w:t xml:space="preserve"> zapobiegania atakom SQL </w:t>
            </w:r>
            <w:proofErr w:type="spellStart"/>
            <w:r w:rsidRPr="00D64396">
              <w:rPr>
                <w:rFonts w:ascii="Calibri" w:hAnsi="Calibri" w:cs="Calibri"/>
              </w:rPr>
              <w:t>injection</w:t>
            </w:r>
            <w:proofErr w:type="spellEnd"/>
            <w:r w:rsidRPr="00D64396">
              <w:rPr>
                <w:rFonts w:ascii="Calibri" w:hAnsi="Calibri" w:cs="Calibri"/>
              </w:rPr>
              <w:t xml:space="preserve">, XSS </w:t>
            </w:r>
            <w:proofErr w:type="spellStart"/>
            <w:r w:rsidRPr="00D64396">
              <w:rPr>
                <w:rFonts w:ascii="Calibri" w:hAnsi="Calibri" w:cs="Calibri"/>
              </w:rPr>
              <w:t>injection</w:t>
            </w:r>
            <w:proofErr w:type="spellEnd"/>
          </w:p>
          <w:p w14:paraId="40F9E0F0" w14:textId="77777777" w:rsidR="00746B4D" w:rsidRPr="00D64396" w:rsidRDefault="00746B4D" w:rsidP="00D64396">
            <w:pPr>
              <w:pStyle w:val="Akapitzlist"/>
              <w:numPr>
                <w:ilvl w:val="0"/>
                <w:numId w:val="3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Możliwość budowania własnych niestandardowych reguł IPS</w:t>
            </w:r>
          </w:p>
        </w:tc>
      </w:tr>
      <w:tr w:rsidR="00746B4D" w:rsidRPr="00D64396" w14:paraId="7AE07792" w14:textId="77777777" w:rsidTr="00746B4D">
        <w:trPr>
          <w:trHeight w:val="620"/>
        </w:trPr>
        <w:tc>
          <w:tcPr>
            <w:tcW w:w="1924" w:type="dxa"/>
            <w:vAlign w:val="center"/>
          </w:tcPr>
          <w:p w14:paraId="21E115CF" w14:textId="77777777" w:rsidR="00746B4D" w:rsidRPr="00D64396" w:rsidRDefault="00746B4D" w:rsidP="00932337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Obrona przed atakiem</w:t>
            </w:r>
          </w:p>
        </w:tc>
        <w:tc>
          <w:tcPr>
            <w:tcW w:w="7280" w:type="dxa"/>
          </w:tcPr>
          <w:p w14:paraId="530E5AF3" w14:textId="77777777" w:rsidR="00746B4D" w:rsidRPr="00D64396" w:rsidRDefault="00746B4D" w:rsidP="00D64396">
            <w:pPr>
              <w:pStyle w:val="Akapitzlist"/>
              <w:numPr>
                <w:ilvl w:val="0"/>
                <w:numId w:val="18"/>
              </w:numPr>
              <w:ind w:left="371" w:hanging="283"/>
              <w:rPr>
                <w:rFonts w:ascii="Calibri" w:eastAsia="Microsoft YaHei" w:hAnsi="Calibri" w:cs="Calibri"/>
              </w:rPr>
            </w:pPr>
            <w:r w:rsidRPr="00D64396">
              <w:rPr>
                <w:rFonts w:ascii="Calibri" w:eastAsia="Microsoft YaHei" w:hAnsi="Calibri" w:cs="Calibri"/>
              </w:rPr>
              <w:t>Ochrona przed nieprawidłowym działaniem protokołu</w:t>
            </w:r>
          </w:p>
          <w:p w14:paraId="68C3F152" w14:textId="77777777" w:rsidR="00746B4D" w:rsidRPr="00D64396" w:rsidRDefault="00746B4D" w:rsidP="00D64396">
            <w:pPr>
              <w:pStyle w:val="Akapitzlist"/>
              <w:numPr>
                <w:ilvl w:val="0"/>
                <w:numId w:val="18"/>
              </w:numPr>
              <w:ind w:left="371" w:hanging="283"/>
              <w:rPr>
                <w:rFonts w:ascii="Calibri" w:eastAsia="Microsoft YaHei" w:hAnsi="Calibri" w:cs="Calibri"/>
              </w:rPr>
            </w:pPr>
            <w:proofErr w:type="spellStart"/>
            <w:r w:rsidRPr="00D64396">
              <w:rPr>
                <w:rFonts w:ascii="Calibri" w:eastAsia="Microsoft YaHei" w:hAnsi="Calibri" w:cs="Calibri"/>
              </w:rPr>
              <w:t>Anti-DoS</w:t>
            </w:r>
            <w:proofErr w:type="spellEnd"/>
            <w:r w:rsidRPr="00D64396">
              <w:rPr>
                <w:rFonts w:ascii="Calibri" w:eastAsia="Microsoft YaHei" w:hAnsi="Calibri" w:cs="Calibri"/>
              </w:rPr>
              <w:t>/</w:t>
            </w:r>
            <w:proofErr w:type="spellStart"/>
            <w:r w:rsidRPr="00D64396">
              <w:rPr>
                <w:rFonts w:ascii="Calibri" w:eastAsia="Microsoft YaHei" w:hAnsi="Calibri" w:cs="Calibri"/>
              </w:rPr>
              <w:t>DDoS</w:t>
            </w:r>
            <w:proofErr w:type="spellEnd"/>
            <w:r w:rsidRPr="00D64396">
              <w:rPr>
                <w:rFonts w:ascii="Calibri" w:eastAsia="Microsoft YaHei" w:hAnsi="Calibri" w:cs="Calibri"/>
              </w:rPr>
              <w:t xml:space="preserve">, zawierający ochronę przed SYN </w:t>
            </w:r>
            <w:proofErr w:type="spellStart"/>
            <w:r w:rsidRPr="00D64396">
              <w:rPr>
                <w:rFonts w:ascii="Calibri" w:eastAsia="Microsoft YaHei" w:hAnsi="Calibri" w:cs="Calibri"/>
              </w:rPr>
              <w:t>flood</w:t>
            </w:r>
            <w:proofErr w:type="spellEnd"/>
            <w:r w:rsidRPr="00D64396">
              <w:rPr>
                <w:rFonts w:ascii="Calibri" w:eastAsia="Microsoft YaHei" w:hAnsi="Calibri" w:cs="Calibri"/>
              </w:rPr>
              <w:t xml:space="preserve">, UDP </w:t>
            </w:r>
            <w:proofErr w:type="spellStart"/>
            <w:r w:rsidRPr="00D64396">
              <w:rPr>
                <w:rFonts w:ascii="Calibri" w:eastAsia="Microsoft YaHei" w:hAnsi="Calibri" w:cs="Calibri"/>
              </w:rPr>
              <w:t>flood</w:t>
            </w:r>
            <w:proofErr w:type="spellEnd"/>
            <w:r w:rsidRPr="00D64396">
              <w:rPr>
                <w:rFonts w:ascii="Calibri" w:eastAsia="Microsoft YaHei" w:hAnsi="Calibri" w:cs="Calibri"/>
              </w:rPr>
              <w:t xml:space="preserve">, DNS </w:t>
            </w:r>
            <w:proofErr w:type="spellStart"/>
            <w:r w:rsidRPr="00D64396">
              <w:rPr>
                <w:rFonts w:ascii="Calibri" w:eastAsia="Microsoft YaHei" w:hAnsi="Calibri" w:cs="Calibri"/>
              </w:rPr>
              <w:t>reply</w:t>
            </w:r>
            <w:proofErr w:type="spellEnd"/>
            <w:r w:rsidRPr="00D64396">
              <w:rPr>
                <w:rFonts w:ascii="Calibri" w:eastAsia="Microsoft YaHei" w:hAnsi="Calibri" w:cs="Calibri"/>
              </w:rPr>
              <w:t xml:space="preserve"> </w:t>
            </w:r>
            <w:proofErr w:type="spellStart"/>
            <w:r w:rsidRPr="00D64396">
              <w:rPr>
                <w:rFonts w:ascii="Calibri" w:eastAsia="Microsoft YaHei" w:hAnsi="Calibri" w:cs="Calibri"/>
              </w:rPr>
              <w:t>flood</w:t>
            </w:r>
            <w:proofErr w:type="spellEnd"/>
            <w:r w:rsidRPr="00D64396">
              <w:rPr>
                <w:rFonts w:ascii="Calibri" w:eastAsia="Microsoft YaHei" w:hAnsi="Calibri" w:cs="Calibri"/>
              </w:rPr>
              <w:t xml:space="preserve">, DNS </w:t>
            </w:r>
            <w:proofErr w:type="spellStart"/>
            <w:r w:rsidRPr="00D64396">
              <w:rPr>
                <w:rFonts w:ascii="Calibri" w:eastAsia="Microsoft YaHei" w:hAnsi="Calibri" w:cs="Calibri"/>
              </w:rPr>
              <w:t>query</w:t>
            </w:r>
            <w:proofErr w:type="spellEnd"/>
            <w:r w:rsidRPr="00D64396">
              <w:rPr>
                <w:rFonts w:ascii="Calibri" w:eastAsia="Microsoft YaHei" w:hAnsi="Calibri" w:cs="Calibri"/>
              </w:rPr>
              <w:t xml:space="preserve"> </w:t>
            </w:r>
            <w:proofErr w:type="spellStart"/>
            <w:r w:rsidRPr="00D64396">
              <w:rPr>
                <w:rFonts w:ascii="Calibri" w:eastAsia="Microsoft YaHei" w:hAnsi="Calibri" w:cs="Calibri"/>
              </w:rPr>
              <w:t>flood</w:t>
            </w:r>
            <w:proofErr w:type="spellEnd"/>
            <w:r w:rsidRPr="00D64396">
              <w:rPr>
                <w:rFonts w:ascii="Calibri" w:eastAsia="Microsoft YaHei" w:hAnsi="Calibri" w:cs="Calibri"/>
              </w:rPr>
              <w:t xml:space="preserve"> </w:t>
            </w:r>
            <w:proofErr w:type="spellStart"/>
            <w:r w:rsidRPr="00D64396">
              <w:rPr>
                <w:rFonts w:ascii="Calibri" w:eastAsia="Microsoft YaHei" w:hAnsi="Calibri" w:cs="Calibri"/>
              </w:rPr>
              <w:t>defense</w:t>
            </w:r>
            <w:proofErr w:type="spellEnd"/>
            <w:r w:rsidRPr="00D64396">
              <w:rPr>
                <w:rFonts w:ascii="Calibri" w:eastAsia="Microsoft YaHei" w:hAnsi="Calibri" w:cs="Calibri"/>
              </w:rPr>
              <w:t>, TCP fragment, ICMP fragment itp.</w:t>
            </w:r>
          </w:p>
          <w:p w14:paraId="400DB6D9" w14:textId="77777777" w:rsidR="00746B4D" w:rsidRPr="00D64396" w:rsidRDefault="00746B4D" w:rsidP="00D64396">
            <w:pPr>
              <w:pStyle w:val="Akapitzlist"/>
              <w:numPr>
                <w:ilvl w:val="0"/>
                <w:numId w:val="18"/>
              </w:numPr>
              <w:ind w:left="371" w:hanging="283"/>
              <w:rPr>
                <w:rFonts w:ascii="Calibri" w:eastAsia="Microsoft YaHei" w:hAnsi="Calibri" w:cs="Calibri"/>
              </w:rPr>
            </w:pPr>
            <w:r w:rsidRPr="00D64396">
              <w:rPr>
                <w:rFonts w:ascii="Calibri" w:eastAsia="Microsoft YaHei" w:hAnsi="Calibri" w:cs="Calibri"/>
              </w:rPr>
              <w:t xml:space="preserve">Wsparcie IPv4 jak i IPv6  dla o </w:t>
            </w:r>
            <w:proofErr w:type="spellStart"/>
            <w:r w:rsidRPr="00D64396">
              <w:rPr>
                <w:rFonts w:ascii="Calibri" w:eastAsia="Microsoft YaHei" w:hAnsi="Calibri" w:cs="Calibri"/>
              </w:rPr>
              <w:t>chrony</w:t>
            </w:r>
            <w:proofErr w:type="spellEnd"/>
            <w:r w:rsidRPr="00D64396">
              <w:rPr>
                <w:rFonts w:ascii="Calibri" w:eastAsia="Microsoft YaHei" w:hAnsi="Calibri" w:cs="Calibri"/>
              </w:rPr>
              <w:t xml:space="preserve"> przed DNS </w:t>
            </w:r>
            <w:proofErr w:type="spellStart"/>
            <w:r w:rsidRPr="00D64396">
              <w:rPr>
                <w:rFonts w:ascii="Calibri" w:eastAsia="Microsoft YaHei" w:hAnsi="Calibri" w:cs="Calibri"/>
              </w:rPr>
              <w:t>query</w:t>
            </w:r>
            <w:proofErr w:type="spellEnd"/>
            <w:r w:rsidRPr="00D64396">
              <w:rPr>
                <w:rFonts w:ascii="Calibri" w:eastAsia="Microsoft YaHei" w:hAnsi="Calibri" w:cs="Calibri"/>
              </w:rPr>
              <w:t xml:space="preserve"> </w:t>
            </w:r>
            <w:proofErr w:type="spellStart"/>
            <w:r w:rsidRPr="00D64396">
              <w:rPr>
                <w:rFonts w:ascii="Calibri" w:eastAsia="Microsoft YaHei" w:hAnsi="Calibri" w:cs="Calibri"/>
              </w:rPr>
              <w:t>flood</w:t>
            </w:r>
            <w:proofErr w:type="spellEnd"/>
            <w:r w:rsidRPr="00D64396">
              <w:rPr>
                <w:rFonts w:ascii="Calibri" w:eastAsia="Microsoft YaHei" w:hAnsi="Calibri" w:cs="Calibri"/>
              </w:rPr>
              <w:t xml:space="preserve"> i DNS </w:t>
            </w:r>
            <w:proofErr w:type="spellStart"/>
            <w:r w:rsidRPr="00D64396">
              <w:rPr>
                <w:rFonts w:ascii="Calibri" w:eastAsia="Microsoft YaHei" w:hAnsi="Calibri" w:cs="Calibri"/>
              </w:rPr>
              <w:t>reply</w:t>
            </w:r>
            <w:proofErr w:type="spellEnd"/>
            <w:r w:rsidRPr="00D64396">
              <w:rPr>
                <w:rFonts w:ascii="Calibri" w:eastAsia="Microsoft YaHei" w:hAnsi="Calibri" w:cs="Calibri"/>
              </w:rPr>
              <w:t xml:space="preserve"> </w:t>
            </w:r>
            <w:proofErr w:type="spellStart"/>
            <w:r w:rsidRPr="00D64396">
              <w:rPr>
                <w:rFonts w:ascii="Calibri" w:eastAsia="Microsoft YaHei" w:hAnsi="Calibri" w:cs="Calibri"/>
              </w:rPr>
              <w:t>flood</w:t>
            </w:r>
            <w:proofErr w:type="spellEnd"/>
          </w:p>
          <w:p w14:paraId="692C776D" w14:textId="77777777" w:rsidR="00746B4D" w:rsidRPr="00D64396" w:rsidRDefault="00746B4D" w:rsidP="00D64396">
            <w:pPr>
              <w:pStyle w:val="Akapitzlist"/>
              <w:numPr>
                <w:ilvl w:val="0"/>
                <w:numId w:val="18"/>
              </w:numPr>
              <w:ind w:left="371" w:hanging="283"/>
              <w:rPr>
                <w:rFonts w:ascii="Calibri" w:eastAsia="Microsoft YaHei" w:hAnsi="Calibri" w:cs="Calibri"/>
              </w:rPr>
            </w:pPr>
            <w:r w:rsidRPr="00D64396">
              <w:rPr>
                <w:rFonts w:ascii="Calibri" w:eastAsia="Microsoft YaHei" w:hAnsi="Calibri" w:cs="Calibri"/>
              </w:rPr>
              <w:t>Biała listę docelowych adresów IP</w:t>
            </w:r>
          </w:p>
        </w:tc>
      </w:tr>
      <w:tr w:rsidR="00746B4D" w:rsidRPr="00D64396" w14:paraId="175ED34E" w14:textId="77777777" w:rsidTr="00746B4D">
        <w:tc>
          <w:tcPr>
            <w:tcW w:w="1924" w:type="dxa"/>
            <w:vAlign w:val="center"/>
          </w:tcPr>
          <w:p w14:paraId="10581CC5" w14:textId="77777777" w:rsidR="00746B4D" w:rsidRPr="00D64396" w:rsidRDefault="00746B4D" w:rsidP="00932337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Kontrola aplikacji</w:t>
            </w:r>
          </w:p>
        </w:tc>
        <w:tc>
          <w:tcPr>
            <w:tcW w:w="7280" w:type="dxa"/>
          </w:tcPr>
          <w:p w14:paraId="1F546771" w14:textId="77777777" w:rsidR="00746B4D" w:rsidRPr="00D64396" w:rsidRDefault="00746B4D" w:rsidP="00D64396">
            <w:pPr>
              <w:pStyle w:val="Akapitzlist"/>
              <w:numPr>
                <w:ilvl w:val="0"/>
                <w:numId w:val="3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Kontrola aplikacji musi być w stanie kontrolować ruch w oparciu o głęboką analizę pakietów, a nie tylko w oparciu o wartości portów TCP/UDP.</w:t>
            </w:r>
          </w:p>
          <w:p w14:paraId="04112489" w14:textId="77777777" w:rsidR="00746B4D" w:rsidRPr="00D64396" w:rsidRDefault="00746B4D" w:rsidP="00D64396">
            <w:pPr>
              <w:pStyle w:val="Akapitzlist"/>
              <w:numPr>
                <w:ilvl w:val="0"/>
                <w:numId w:val="3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Baza danych aplikacji zawierająca ponad 4700 aplikacji, które można filtrować według nazwy, kategorii, podkategorii, technologii i ryzyka</w:t>
            </w:r>
          </w:p>
        </w:tc>
      </w:tr>
      <w:tr w:rsidR="00746B4D" w:rsidRPr="00D64396" w14:paraId="1810757D" w14:textId="77777777" w:rsidTr="00746B4D">
        <w:tc>
          <w:tcPr>
            <w:tcW w:w="1924" w:type="dxa"/>
            <w:vAlign w:val="center"/>
          </w:tcPr>
          <w:p w14:paraId="2BDD257D" w14:textId="77777777" w:rsidR="00746B4D" w:rsidRPr="00D64396" w:rsidRDefault="00746B4D" w:rsidP="00932337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Filtr adresów URL</w:t>
            </w:r>
          </w:p>
        </w:tc>
        <w:tc>
          <w:tcPr>
            <w:tcW w:w="7280" w:type="dxa"/>
          </w:tcPr>
          <w:p w14:paraId="5DF3F131" w14:textId="77777777" w:rsidR="00746B4D" w:rsidRPr="00D64396" w:rsidRDefault="00746B4D" w:rsidP="00D64396">
            <w:pPr>
              <w:pStyle w:val="Akapitzlist"/>
              <w:numPr>
                <w:ilvl w:val="0"/>
                <w:numId w:val="17"/>
              </w:numPr>
              <w:ind w:left="371" w:hanging="283"/>
              <w:rPr>
                <w:rFonts w:ascii="Calibri" w:eastAsiaTheme="minorHAnsi" w:hAnsi="Calibri" w:cs="Calibri"/>
                <w:lang w:eastAsia="en-US"/>
              </w:rPr>
            </w:pPr>
            <w:r w:rsidRPr="00D64396">
              <w:rPr>
                <w:rFonts w:ascii="Calibri" w:eastAsiaTheme="minorHAnsi" w:hAnsi="Calibri" w:cs="Calibri"/>
                <w:lang w:eastAsia="en-US"/>
              </w:rPr>
              <w:t xml:space="preserve">Baza filtrów URL pogrupowana w co najmniej 64 kategorie tematyczne. Administrator musi mieć możliwość nadpisywania kategorii oraz tworzenia wyjątków. </w:t>
            </w:r>
          </w:p>
          <w:p w14:paraId="7278DB42" w14:textId="77777777" w:rsidR="00746B4D" w:rsidRPr="00D64396" w:rsidRDefault="00746B4D" w:rsidP="00D64396">
            <w:pPr>
              <w:pStyle w:val="Akapitzlist"/>
              <w:numPr>
                <w:ilvl w:val="0"/>
                <w:numId w:val="17"/>
              </w:numPr>
              <w:ind w:left="371" w:hanging="283"/>
              <w:rPr>
                <w:rFonts w:ascii="Calibri" w:eastAsiaTheme="minorHAnsi" w:hAnsi="Calibri" w:cs="Calibri"/>
                <w:lang w:eastAsia="en-US"/>
              </w:rPr>
            </w:pPr>
            <w:r w:rsidRPr="00D64396">
              <w:rPr>
                <w:rFonts w:ascii="Calibri" w:eastAsiaTheme="minorHAnsi" w:hAnsi="Calibri" w:cs="Calibri"/>
                <w:lang w:eastAsia="en-US"/>
              </w:rPr>
              <w:t>Możliwość zdefiniowania własnej bazy kategorii www.</w:t>
            </w:r>
          </w:p>
          <w:p w14:paraId="218079DA" w14:textId="77777777" w:rsidR="00746B4D" w:rsidRPr="00D64396" w:rsidRDefault="00746B4D" w:rsidP="00D64396">
            <w:pPr>
              <w:pStyle w:val="Akapitzlist"/>
              <w:numPr>
                <w:ilvl w:val="0"/>
                <w:numId w:val="17"/>
              </w:numPr>
              <w:ind w:left="371" w:hanging="283"/>
              <w:rPr>
                <w:rFonts w:ascii="Calibri" w:eastAsiaTheme="minorHAnsi" w:hAnsi="Calibri" w:cs="Calibri"/>
                <w:lang w:eastAsia="en-US"/>
              </w:rPr>
            </w:pPr>
            <w:r w:rsidRPr="00D64396">
              <w:rPr>
                <w:rFonts w:ascii="Calibri" w:eastAsiaTheme="minorHAnsi" w:hAnsi="Calibri" w:cs="Calibri"/>
                <w:lang w:eastAsia="en-US"/>
              </w:rPr>
              <w:t>Automatyczne pobieranie sygnatur ataków, aplikacji, szczepionek antywirusowych oraz ciągły dostęp do globalnej bazy danych dostarczającej filtr URL.</w:t>
            </w:r>
          </w:p>
          <w:p w14:paraId="58CF51DF" w14:textId="77777777" w:rsidR="00746B4D" w:rsidRPr="00D64396" w:rsidRDefault="00746B4D" w:rsidP="00D64396">
            <w:pPr>
              <w:pStyle w:val="Akapitzlist"/>
              <w:numPr>
                <w:ilvl w:val="0"/>
                <w:numId w:val="17"/>
              </w:numPr>
              <w:ind w:left="371" w:hanging="283"/>
              <w:rPr>
                <w:rFonts w:ascii="Calibri" w:eastAsiaTheme="minorHAnsi" w:hAnsi="Calibri" w:cs="Calibri"/>
                <w:lang w:eastAsia="en-US"/>
              </w:rPr>
            </w:pPr>
            <w:r w:rsidRPr="00D64396">
              <w:rPr>
                <w:rFonts w:ascii="Calibri" w:eastAsiaTheme="minorHAnsi" w:hAnsi="Calibri" w:cs="Calibri"/>
                <w:lang w:eastAsia="en-US"/>
              </w:rPr>
              <w:lastRenderedPageBreak/>
              <w:t xml:space="preserve">Kategoria takie jak hazard, </w:t>
            </w:r>
            <w:proofErr w:type="spellStart"/>
            <w:r w:rsidRPr="00D64396">
              <w:rPr>
                <w:rFonts w:ascii="Calibri" w:eastAsiaTheme="minorHAnsi" w:hAnsi="Calibri" w:cs="Calibri"/>
                <w:lang w:eastAsia="en-US"/>
              </w:rPr>
              <w:t>malware</w:t>
            </w:r>
            <w:proofErr w:type="spellEnd"/>
            <w:r w:rsidRPr="00D64396">
              <w:rPr>
                <w:rFonts w:ascii="Calibri" w:eastAsiaTheme="minorHAnsi" w:hAnsi="Calibri" w:cs="Calibri"/>
                <w:lang w:eastAsia="en-US"/>
              </w:rPr>
              <w:t xml:space="preserve">, spam, </w:t>
            </w:r>
            <w:proofErr w:type="spellStart"/>
            <w:r w:rsidRPr="00D64396">
              <w:rPr>
                <w:rFonts w:ascii="Calibri" w:eastAsiaTheme="minorHAnsi" w:hAnsi="Calibri" w:cs="Calibri"/>
                <w:lang w:eastAsia="en-US"/>
              </w:rPr>
              <w:t>botnety</w:t>
            </w:r>
            <w:proofErr w:type="spellEnd"/>
          </w:p>
          <w:p w14:paraId="2484C243" w14:textId="77777777" w:rsidR="00746B4D" w:rsidRPr="00D64396" w:rsidRDefault="00746B4D" w:rsidP="00D64396">
            <w:pPr>
              <w:pStyle w:val="Akapitzlist"/>
              <w:numPr>
                <w:ilvl w:val="0"/>
                <w:numId w:val="17"/>
              </w:numPr>
              <w:ind w:left="371" w:hanging="283"/>
              <w:rPr>
                <w:rFonts w:ascii="Calibri" w:eastAsiaTheme="minorHAnsi" w:hAnsi="Calibri" w:cs="Calibri"/>
                <w:lang w:eastAsia="en-US"/>
              </w:rPr>
            </w:pPr>
            <w:r w:rsidRPr="00D64396">
              <w:rPr>
                <w:rFonts w:ascii="Calibri" w:eastAsiaTheme="minorHAnsi" w:hAnsi="Calibri" w:cs="Calibri"/>
                <w:lang w:eastAsia="en-US"/>
              </w:rPr>
              <w:t xml:space="preserve">Obsługa </w:t>
            </w:r>
            <w:proofErr w:type="spellStart"/>
            <w:r w:rsidRPr="00D64396">
              <w:rPr>
                <w:rFonts w:ascii="Calibri" w:eastAsiaTheme="minorHAnsi" w:hAnsi="Calibri" w:cs="Calibri"/>
                <w:lang w:eastAsia="en-US"/>
              </w:rPr>
              <w:t>Safe</w:t>
            </w:r>
            <w:proofErr w:type="spellEnd"/>
            <w:r w:rsidRPr="00D64396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proofErr w:type="spellStart"/>
            <w:r w:rsidRPr="00D64396">
              <w:rPr>
                <w:rFonts w:ascii="Calibri" w:eastAsiaTheme="minorHAnsi" w:hAnsi="Calibri" w:cs="Calibri"/>
                <w:lang w:eastAsia="en-US"/>
              </w:rPr>
              <w:t>Search</w:t>
            </w:r>
            <w:proofErr w:type="spellEnd"/>
          </w:p>
          <w:p w14:paraId="141D4D8C" w14:textId="77777777" w:rsidR="00746B4D" w:rsidRPr="00D64396" w:rsidRDefault="00746B4D" w:rsidP="00D64396">
            <w:pPr>
              <w:pStyle w:val="Akapitzlist"/>
              <w:numPr>
                <w:ilvl w:val="0"/>
                <w:numId w:val="17"/>
              </w:numPr>
              <w:ind w:left="371" w:hanging="283"/>
              <w:rPr>
                <w:rFonts w:ascii="Calibri" w:eastAsiaTheme="minorHAnsi" w:hAnsi="Calibri" w:cs="Calibri"/>
                <w:lang w:eastAsia="en-US"/>
              </w:rPr>
            </w:pPr>
            <w:r w:rsidRPr="00D64396">
              <w:rPr>
                <w:rFonts w:ascii="Calibri" w:eastAsiaTheme="minorHAnsi" w:hAnsi="Calibri" w:cs="Calibri"/>
                <w:lang w:eastAsia="en-US"/>
              </w:rPr>
              <w:t>Blokowanie i logowanie stron URL z określonymi słowami, które można budować przez wyrażenia regularne</w:t>
            </w:r>
          </w:p>
          <w:p w14:paraId="4334B918" w14:textId="77777777" w:rsidR="00746B4D" w:rsidRPr="00D64396" w:rsidRDefault="00746B4D" w:rsidP="00D64396">
            <w:pPr>
              <w:pStyle w:val="Akapitzlist"/>
              <w:numPr>
                <w:ilvl w:val="0"/>
                <w:numId w:val="17"/>
              </w:numPr>
              <w:ind w:left="371" w:hanging="283"/>
              <w:rPr>
                <w:rFonts w:ascii="Calibri" w:eastAsia="Microsoft YaHei" w:hAnsi="Calibri" w:cs="Calibri"/>
              </w:rPr>
            </w:pPr>
            <w:proofErr w:type="spellStart"/>
            <w:r w:rsidRPr="00D64396">
              <w:rPr>
                <w:rFonts w:ascii="Calibri" w:eastAsiaTheme="minorHAnsi" w:hAnsi="Calibri" w:cs="Calibri"/>
                <w:lang w:val="en-US" w:eastAsia="en-US"/>
              </w:rPr>
              <w:t>Dostosowanie</w:t>
            </w:r>
            <w:proofErr w:type="spellEnd"/>
            <w:r w:rsidRPr="00D64396">
              <w:rPr>
                <w:rFonts w:ascii="Calibri" w:eastAsiaTheme="minorHAnsi" w:hAnsi="Calibri" w:cs="Calibri"/>
                <w:lang w:val="en-US" w:eastAsia="en-US"/>
              </w:rPr>
              <w:t xml:space="preserve"> </w:t>
            </w:r>
            <w:proofErr w:type="spellStart"/>
            <w:r w:rsidRPr="00D64396">
              <w:rPr>
                <w:rFonts w:ascii="Calibri" w:eastAsiaTheme="minorHAnsi" w:hAnsi="Calibri" w:cs="Calibri"/>
                <w:lang w:val="en-US" w:eastAsia="en-US"/>
              </w:rPr>
              <w:t>strony</w:t>
            </w:r>
            <w:proofErr w:type="spellEnd"/>
            <w:r w:rsidRPr="00D64396">
              <w:rPr>
                <w:rFonts w:ascii="Calibri" w:eastAsiaTheme="minorHAnsi" w:hAnsi="Calibri" w:cs="Calibri"/>
                <w:lang w:val="en-US" w:eastAsia="en-US"/>
              </w:rPr>
              <w:t xml:space="preserve"> </w:t>
            </w:r>
            <w:proofErr w:type="spellStart"/>
            <w:r w:rsidRPr="00D64396">
              <w:rPr>
                <w:rFonts w:ascii="Calibri" w:eastAsiaTheme="minorHAnsi" w:hAnsi="Calibri" w:cs="Calibri"/>
                <w:lang w:val="en-US" w:eastAsia="en-US"/>
              </w:rPr>
              <w:t>ostrzeżenia</w:t>
            </w:r>
            <w:proofErr w:type="spellEnd"/>
          </w:p>
        </w:tc>
      </w:tr>
      <w:tr w:rsidR="00746B4D" w:rsidRPr="00D64396" w14:paraId="4F2F7649" w14:textId="77777777" w:rsidTr="00746B4D">
        <w:tc>
          <w:tcPr>
            <w:tcW w:w="1924" w:type="dxa"/>
            <w:vAlign w:val="center"/>
          </w:tcPr>
          <w:p w14:paraId="4A77F056" w14:textId="77777777" w:rsidR="00746B4D" w:rsidRPr="00D64396" w:rsidRDefault="00746B4D" w:rsidP="00932337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lastRenderedPageBreak/>
              <w:t>Ochrona danych</w:t>
            </w:r>
          </w:p>
        </w:tc>
        <w:tc>
          <w:tcPr>
            <w:tcW w:w="7280" w:type="dxa"/>
          </w:tcPr>
          <w:p w14:paraId="764BE85C" w14:textId="77777777" w:rsidR="00746B4D" w:rsidRPr="00D64396" w:rsidRDefault="00746B4D" w:rsidP="00D64396">
            <w:pPr>
              <w:pStyle w:val="Akapitzlist"/>
              <w:numPr>
                <w:ilvl w:val="0"/>
                <w:numId w:val="10"/>
              </w:numPr>
              <w:ind w:left="371" w:hanging="283"/>
              <w:rPr>
                <w:rFonts w:ascii="Calibri" w:eastAsiaTheme="minorHAnsi" w:hAnsi="Calibri" w:cs="Calibri"/>
                <w:lang w:eastAsia="en-US"/>
              </w:rPr>
            </w:pPr>
            <w:r w:rsidRPr="00D64396">
              <w:rPr>
                <w:rFonts w:ascii="Calibri" w:eastAsiaTheme="minorHAnsi" w:hAnsi="Calibri" w:cs="Calibri"/>
                <w:lang w:eastAsia="en-US"/>
              </w:rPr>
              <w:t xml:space="preserve">Kontrola transferu plików na podstawie typu pliku, rozmiaru i </w:t>
            </w:r>
            <w:r w:rsidRPr="00D64396">
              <w:rPr>
                <w:rFonts w:ascii="Calibri" w:eastAsiaTheme="minorHAnsi" w:hAnsi="Calibri" w:cs="Calibri"/>
              </w:rPr>
              <w:t xml:space="preserve">nazwy </w:t>
            </w:r>
          </w:p>
          <w:p w14:paraId="591DF872" w14:textId="77777777" w:rsidR="00746B4D" w:rsidRPr="00D64396" w:rsidRDefault="00746B4D" w:rsidP="00D64396">
            <w:pPr>
              <w:pStyle w:val="Akapitzlist"/>
              <w:numPr>
                <w:ilvl w:val="0"/>
                <w:numId w:val="10"/>
              </w:numPr>
              <w:ind w:left="371" w:hanging="283"/>
              <w:rPr>
                <w:rFonts w:ascii="Calibri" w:eastAsiaTheme="minorHAnsi" w:hAnsi="Calibri" w:cs="Calibri"/>
                <w:lang w:eastAsia="en-US"/>
              </w:rPr>
            </w:pPr>
            <w:r w:rsidRPr="00D64396">
              <w:rPr>
                <w:rFonts w:ascii="Calibri" w:eastAsiaTheme="minorHAnsi" w:hAnsi="Calibri" w:cs="Calibri"/>
              </w:rPr>
              <w:t>Identyfikacja protokołu pliku, w tym HTTP</w:t>
            </w:r>
            <w:r w:rsidRPr="00D64396">
              <w:rPr>
                <w:rFonts w:ascii="Calibri" w:eastAsia="MS Gothic" w:hAnsi="Calibri" w:cs="Calibri"/>
                <w:lang w:val="en-US"/>
              </w:rPr>
              <w:t>、</w:t>
            </w:r>
            <w:r w:rsidRPr="00D64396">
              <w:rPr>
                <w:rFonts w:ascii="Calibri" w:eastAsiaTheme="minorHAnsi" w:hAnsi="Calibri" w:cs="Calibri"/>
              </w:rPr>
              <w:t>FTP</w:t>
            </w:r>
            <w:r w:rsidRPr="00D64396">
              <w:rPr>
                <w:rFonts w:ascii="Calibri" w:eastAsia="MS Gothic" w:hAnsi="Calibri" w:cs="Calibri"/>
                <w:lang w:val="en-US"/>
              </w:rPr>
              <w:t>、</w:t>
            </w:r>
            <w:r w:rsidRPr="00D64396">
              <w:rPr>
                <w:rFonts w:ascii="Calibri" w:eastAsiaTheme="minorHAnsi" w:hAnsi="Calibri" w:cs="Calibri"/>
              </w:rPr>
              <w:t>SMTP, POP3</w:t>
            </w:r>
            <w:r w:rsidRPr="00D64396">
              <w:rPr>
                <w:rFonts w:ascii="Calibri" w:eastAsia="MS Gothic" w:hAnsi="Calibri" w:cs="Calibri"/>
                <w:lang w:val="en-US"/>
              </w:rPr>
              <w:t>、</w:t>
            </w:r>
            <w:r w:rsidRPr="00D64396">
              <w:rPr>
                <w:rFonts w:ascii="Calibri" w:eastAsiaTheme="minorHAnsi" w:hAnsi="Calibri" w:cs="Calibri"/>
              </w:rPr>
              <w:t>IMAP</w:t>
            </w:r>
          </w:p>
          <w:p w14:paraId="6DD12453" w14:textId="77777777" w:rsidR="00746B4D" w:rsidRPr="00D64396" w:rsidRDefault="00746B4D" w:rsidP="00D64396">
            <w:pPr>
              <w:pStyle w:val="Akapitzlist"/>
              <w:numPr>
                <w:ilvl w:val="0"/>
                <w:numId w:val="10"/>
              </w:numPr>
              <w:ind w:left="371" w:hanging="283"/>
              <w:rPr>
                <w:rFonts w:ascii="Calibri" w:eastAsia="Microsoft YaHei" w:hAnsi="Calibri" w:cs="Calibri"/>
              </w:rPr>
            </w:pPr>
            <w:r w:rsidRPr="00D64396">
              <w:rPr>
                <w:rFonts w:ascii="Calibri" w:eastAsiaTheme="minorHAnsi" w:hAnsi="Calibri" w:cs="Calibri"/>
                <w:lang w:eastAsia="en-US"/>
              </w:rPr>
              <w:t>Obsługa deszyfracji SSL  do filtrowania plików przesyłanych przez HTTPS, SMTPS, POP3S, IMAPS</w:t>
            </w:r>
          </w:p>
          <w:p w14:paraId="0B6B681C" w14:textId="77777777" w:rsidR="00746B4D" w:rsidRPr="00D64396" w:rsidRDefault="00746B4D" w:rsidP="00D64396">
            <w:pPr>
              <w:pStyle w:val="Akapitzlist"/>
              <w:numPr>
                <w:ilvl w:val="0"/>
                <w:numId w:val="10"/>
              </w:numPr>
              <w:ind w:left="371" w:hanging="283"/>
              <w:rPr>
                <w:rFonts w:ascii="Calibri" w:eastAsia="Microsoft YaHei" w:hAnsi="Calibri" w:cs="Calibri"/>
              </w:rPr>
            </w:pPr>
            <w:r w:rsidRPr="00D64396">
              <w:rPr>
                <w:rFonts w:ascii="Calibri" w:eastAsiaTheme="minorHAnsi" w:hAnsi="Calibri" w:cs="Calibri"/>
                <w:lang w:eastAsia="en-US"/>
              </w:rPr>
              <w:t>Filtrowanie plików przesyłanych przez SMB</w:t>
            </w:r>
          </w:p>
        </w:tc>
      </w:tr>
      <w:tr w:rsidR="00746B4D" w:rsidRPr="00D64396" w14:paraId="242DF62C" w14:textId="77777777" w:rsidTr="00746B4D">
        <w:tc>
          <w:tcPr>
            <w:tcW w:w="1924" w:type="dxa"/>
            <w:vAlign w:val="center"/>
          </w:tcPr>
          <w:p w14:paraId="6AD9A0B7" w14:textId="77777777" w:rsidR="00746B4D" w:rsidRPr="00D64396" w:rsidRDefault="00746B4D" w:rsidP="00932337">
            <w:pPr>
              <w:pStyle w:val="Akapitzlist"/>
              <w:ind w:left="0"/>
              <w:jc w:val="center"/>
              <w:rPr>
                <w:rFonts w:ascii="Calibri" w:hAnsi="Calibri" w:cs="Calibri"/>
                <w:highlight w:val="yellow"/>
              </w:rPr>
            </w:pPr>
            <w:r w:rsidRPr="00D64396">
              <w:rPr>
                <w:rFonts w:ascii="Calibri" w:hAnsi="Calibri" w:cs="Calibri"/>
              </w:rPr>
              <w:t>Reputacja IP</w:t>
            </w:r>
          </w:p>
        </w:tc>
        <w:tc>
          <w:tcPr>
            <w:tcW w:w="7280" w:type="dxa"/>
            <w:shd w:val="clear" w:color="auto" w:fill="auto"/>
          </w:tcPr>
          <w:p w14:paraId="39F77049" w14:textId="3E5E87FB" w:rsidR="00746B4D" w:rsidRPr="00D64396" w:rsidRDefault="00746B4D" w:rsidP="00D64396">
            <w:pPr>
              <w:pStyle w:val="Akapitzlist"/>
              <w:numPr>
                <w:ilvl w:val="0"/>
                <w:numId w:val="3"/>
              </w:numPr>
              <w:ind w:left="371" w:hanging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Identyfikacja</w:t>
            </w:r>
            <w:r w:rsidRPr="00D64396">
              <w:rPr>
                <w:rFonts w:ascii="Calibri" w:hAnsi="Calibri" w:cs="Calibri"/>
              </w:rPr>
              <w:t xml:space="preserve"> i filtrowanie ruchu z ryzykownych adresów IP, takich jak hosty </w:t>
            </w:r>
            <w:proofErr w:type="spellStart"/>
            <w:r w:rsidRPr="00D64396">
              <w:rPr>
                <w:rFonts w:ascii="Calibri" w:hAnsi="Calibri" w:cs="Calibri"/>
              </w:rPr>
              <w:t>botnet</w:t>
            </w:r>
            <w:proofErr w:type="spellEnd"/>
            <w:r w:rsidRPr="00D64396">
              <w:rPr>
                <w:rFonts w:ascii="Calibri" w:hAnsi="Calibri" w:cs="Calibri"/>
              </w:rPr>
              <w:t xml:space="preserve">, spamerzy, węzły Tor, podejrzane hosty i adresy IP atakujące metodą </w:t>
            </w:r>
            <w:proofErr w:type="spellStart"/>
            <w:r w:rsidRPr="00D64396">
              <w:rPr>
                <w:rFonts w:ascii="Calibri" w:hAnsi="Calibri" w:cs="Calibri"/>
              </w:rPr>
              <w:t>brute</w:t>
            </w:r>
            <w:proofErr w:type="spellEnd"/>
            <w:r w:rsidRPr="00D64396">
              <w:rPr>
                <w:rFonts w:ascii="Calibri" w:hAnsi="Calibri" w:cs="Calibri"/>
              </w:rPr>
              <w:t xml:space="preserve"> </w:t>
            </w:r>
            <w:proofErr w:type="spellStart"/>
            <w:r w:rsidRPr="00D64396">
              <w:rPr>
                <w:rFonts w:ascii="Calibri" w:hAnsi="Calibri" w:cs="Calibri"/>
              </w:rPr>
              <w:t>force</w:t>
            </w:r>
            <w:proofErr w:type="spellEnd"/>
          </w:p>
          <w:p w14:paraId="649B7842" w14:textId="77777777" w:rsidR="00746B4D" w:rsidRPr="00D64396" w:rsidRDefault="00746B4D" w:rsidP="00D64396">
            <w:pPr>
              <w:pStyle w:val="Akapitzlist"/>
              <w:numPr>
                <w:ilvl w:val="0"/>
                <w:numId w:val="3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Logowanie, odrzucanie pakietów lub blokowanie dla różnych rodzajów ryzykownego ruchu IP</w:t>
            </w:r>
          </w:p>
        </w:tc>
      </w:tr>
      <w:tr w:rsidR="00746B4D" w:rsidRPr="00D64396" w14:paraId="3599564A" w14:textId="77777777" w:rsidTr="00746B4D">
        <w:tc>
          <w:tcPr>
            <w:tcW w:w="1924" w:type="dxa"/>
            <w:vAlign w:val="center"/>
          </w:tcPr>
          <w:p w14:paraId="1249B9B9" w14:textId="77777777" w:rsidR="00746B4D" w:rsidRPr="00D64396" w:rsidRDefault="00746B4D" w:rsidP="00932337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 xml:space="preserve">Zapobieganie </w:t>
            </w:r>
            <w:proofErr w:type="spellStart"/>
            <w:r w:rsidRPr="00D64396">
              <w:rPr>
                <w:rFonts w:ascii="Calibri" w:hAnsi="Calibri" w:cs="Calibri"/>
              </w:rPr>
              <w:t>botnetom</w:t>
            </w:r>
            <w:proofErr w:type="spellEnd"/>
          </w:p>
        </w:tc>
        <w:tc>
          <w:tcPr>
            <w:tcW w:w="7280" w:type="dxa"/>
            <w:shd w:val="clear" w:color="auto" w:fill="auto"/>
          </w:tcPr>
          <w:p w14:paraId="3166A97A" w14:textId="77777777" w:rsidR="00746B4D" w:rsidRPr="00D64396" w:rsidRDefault="00746B4D" w:rsidP="00D64396">
            <w:pPr>
              <w:pStyle w:val="Akapitzlist"/>
              <w:numPr>
                <w:ilvl w:val="0"/>
                <w:numId w:val="15"/>
              </w:numPr>
              <w:ind w:left="371" w:hanging="283"/>
              <w:rPr>
                <w:rFonts w:ascii="Calibri" w:eastAsia="Microsoft YaHei" w:hAnsi="Calibri" w:cs="Calibri"/>
              </w:rPr>
            </w:pPr>
            <w:r w:rsidRPr="00D64396">
              <w:rPr>
                <w:rFonts w:ascii="Calibri" w:eastAsia="Microsoft YaHei" w:hAnsi="Calibri" w:cs="Calibri"/>
              </w:rPr>
              <w:t xml:space="preserve">Wykrywanie intranetowych </w:t>
            </w:r>
            <w:proofErr w:type="spellStart"/>
            <w:r w:rsidRPr="00D64396">
              <w:rPr>
                <w:rFonts w:ascii="Calibri" w:eastAsia="Microsoft YaHei" w:hAnsi="Calibri" w:cs="Calibri"/>
              </w:rPr>
              <w:t>hostó</w:t>
            </w:r>
            <w:proofErr w:type="spellEnd"/>
            <w:r w:rsidRPr="00D64396">
              <w:rPr>
                <w:rFonts w:ascii="Calibri" w:eastAsia="Microsoft YaHei" w:hAnsi="Calibri" w:cs="Calibri"/>
              </w:rPr>
              <w:t xml:space="preserve"> </w:t>
            </w:r>
            <w:proofErr w:type="spellStart"/>
            <w:r w:rsidRPr="00D64396">
              <w:rPr>
                <w:rFonts w:ascii="Calibri" w:eastAsia="Microsoft YaHei" w:hAnsi="Calibri" w:cs="Calibri"/>
              </w:rPr>
              <w:t>botnetu</w:t>
            </w:r>
            <w:proofErr w:type="spellEnd"/>
            <w:r w:rsidRPr="00D64396">
              <w:rPr>
                <w:rFonts w:ascii="Calibri" w:eastAsia="Microsoft YaHei" w:hAnsi="Calibri" w:cs="Calibri"/>
              </w:rPr>
              <w:t xml:space="preserve">, monitorując połączenia C&amp;C i blokowanie dalszych zaawansowanych zagrożeń takich jak </w:t>
            </w:r>
            <w:proofErr w:type="spellStart"/>
            <w:r w:rsidRPr="00D64396">
              <w:rPr>
                <w:rFonts w:ascii="Calibri" w:eastAsia="Microsoft YaHei" w:hAnsi="Calibri" w:cs="Calibri"/>
              </w:rPr>
              <w:t>botnet</w:t>
            </w:r>
            <w:proofErr w:type="spellEnd"/>
            <w:r w:rsidRPr="00D64396">
              <w:rPr>
                <w:rFonts w:ascii="Calibri" w:eastAsia="Microsoft YaHei" w:hAnsi="Calibri" w:cs="Calibri"/>
              </w:rPr>
              <w:t xml:space="preserve"> i oprogramowanie </w:t>
            </w:r>
            <w:proofErr w:type="spellStart"/>
            <w:r w:rsidRPr="00D64396">
              <w:rPr>
                <w:rFonts w:ascii="Calibri" w:eastAsia="Microsoft YaHei" w:hAnsi="Calibri" w:cs="Calibri"/>
              </w:rPr>
              <w:t>ransomware</w:t>
            </w:r>
            <w:proofErr w:type="spellEnd"/>
          </w:p>
          <w:p w14:paraId="4A807ACC" w14:textId="77777777" w:rsidR="00746B4D" w:rsidRPr="00D64396" w:rsidRDefault="00746B4D" w:rsidP="00D64396">
            <w:pPr>
              <w:pStyle w:val="Akapitzlist"/>
              <w:numPr>
                <w:ilvl w:val="0"/>
                <w:numId w:val="15"/>
              </w:numPr>
              <w:ind w:left="371" w:hanging="283"/>
              <w:rPr>
                <w:rFonts w:ascii="Calibri" w:eastAsia="Microsoft YaHei" w:hAnsi="Calibri" w:cs="Calibri"/>
              </w:rPr>
            </w:pPr>
            <w:r w:rsidRPr="00D64396">
              <w:rPr>
                <w:rFonts w:ascii="Calibri" w:eastAsia="Microsoft YaHei" w:hAnsi="Calibri" w:cs="Calibri"/>
              </w:rPr>
              <w:t xml:space="preserve">Wsparcie DNS </w:t>
            </w:r>
            <w:proofErr w:type="spellStart"/>
            <w:r w:rsidRPr="00D64396">
              <w:rPr>
                <w:rFonts w:ascii="Calibri" w:eastAsia="Microsoft YaHei" w:hAnsi="Calibri" w:cs="Calibri"/>
              </w:rPr>
              <w:t>sinkhole</w:t>
            </w:r>
            <w:proofErr w:type="spellEnd"/>
          </w:p>
          <w:p w14:paraId="3DF3B6E8" w14:textId="77777777" w:rsidR="00746B4D" w:rsidRPr="00D64396" w:rsidRDefault="00746B4D" w:rsidP="00D64396">
            <w:pPr>
              <w:pStyle w:val="Akapitzlist"/>
              <w:numPr>
                <w:ilvl w:val="0"/>
                <w:numId w:val="15"/>
              </w:numPr>
              <w:ind w:left="371" w:hanging="283"/>
              <w:rPr>
                <w:rFonts w:ascii="Calibri" w:eastAsia="Microsoft YaHei" w:hAnsi="Calibri" w:cs="Calibri"/>
              </w:rPr>
            </w:pPr>
            <w:r w:rsidRPr="00D64396">
              <w:rPr>
                <w:rFonts w:ascii="Calibri" w:eastAsia="Microsoft YaHei" w:hAnsi="Calibri" w:cs="Calibri"/>
              </w:rPr>
              <w:t xml:space="preserve">Wsparcie wykrywania tunelowania DNS </w:t>
            </w:r>
          </w:p>
          <w:p w14:paraId="49BCB11B" w14:textId="77777777" w:rsidR="00746B4D" w:rsidRPr="00D64396" w:rsidRDefault="00746B4D" w:rsidP="00D64396">
            <w:pPr>
              <w:pStyle w:val="Akapitzlist"/>
              <w:numPr>
                <w:ilvl w:val="0"/>
                <w:numId w:val="15"/>
              </w:numPr>
              <w:ind w:left="371" w:hanging="283"/>
              <w:rPr>
                <w:rFonts w:ascii="Calibri" w:eastAsia="Microsoft YaHei" w:hAnsi="Calibri" w:cs="Calibri"/>
              </w:rPr>
            </w:pPr>
            <w:r w:rsidRPr="00D64396">
              <w:rPr>
                <w:rFonts w:ascii="Calibri" w:eastAsia="Microsoft YaHei" w:hAnsi="Calibri" w:cs="Calibri"/>
              </w:rPr>
              <w:t>Wyrywanie i blokowanie DGA</w:t>
            </w:r>
          </w:p>
        </w:tc>
      </w:tr>
      <w:tr w:rsidR="00746B4D" w:rsidRPr="00D64396" w14:paraId="3EA93DDF" w14:textId="77777777" w:rsidTr="00746B4D">
        <w:tc>
          <w:tcPr>
            <w:tcW w:w="1924" w:type="dxa"/>
            <w:vAlign w:val="center"/>
          </w:tcPr>
          <w:p w14:paraId="56901266" w14:textId="77777777" w:rsidR="00746B4D" w:rsidRPr="00D64396" w:rsidRDefault="00746B4D" w:rsidP="00932337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proofErr w:type="spellStart"/>
            <w:r w:rsidRPr="00D64396">
              <w:rPr>
                <w:rFonts w:ascii="Calibri" w:hAnsi="Calibri" w:cs="Calibri"/>
              </w:rPr>
              <w:t>Cloud</w:t>
            </w:r>
            <w:proofErr w:type="spellEnd"/>
            <w:r w:rsidRPr="00D64396">
              <w:rPr>
                <w:rFonts w:ascii="Calibri" w:hAnsi="Calibri" w:cs="Calibri"/>
              </w:rPr>
              <w:t xml:space="preserve"> </w:t>
            </w:r>
            <w:proofErr w:type="spellStart"/>
            <w:r w:rsidRPr="00D64396">
              <w:rPr>
                <w:rFonts w:ascii="Calibri" w:hAnsi="Calibri" w:cs="Calibri"/>
              </w:rPr>
              <w:t>Sandbox</w:t>
            </w:r>
            <w:proofErr w:type="spellEnd"/>
            <w:r w:rsidRPr="00D6439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280" w:type="dxa"/>
            <w:shd w:val="clear" w:color="auto" w:fill="auto"/>
          </w:tcPr>
          <w:p w14:paraId="701EB1C3" w14:textId="77777777" w:rsidR="00746B4D" w:rsidRPr="00D64396" w:rsidRDefault="00746B4D" w:rsidP="00D64396">
            <w:pPr>
              <w:pStyle w:val="Akapitzlist"/>
              <w:numPr>
                <w:ilvl w:val="0"/>
                <w:numId w:val="14"/>
              </w:numPr>
              <w:ind w:left="371" w:hanging="283"/>
              <w:rPr>
                <w:rFonts w:ascii="Calibri" w:eastAsia="Microsoft YaHei" w:hAnsi="Calibri" w:cs="Calibri"/>
              </w:rPr>
            </w:pPr>
            <w:r w:rsidRPr="00D64396">
              <w:rPr>
                <w:rFonts w:ascii="Calibri" w:eastAsia="Microsoft YaHei" w:hAnsi="Calibri" w:cs="Calibri"/>
              </w:rPr>
              <w:t xml:space="preserve">Złośliwe oprogramowanie emulowane w wirtualnym środowisku  oparte na architekturze chmury w </w:t>
            </w:r>
            <w:proofErr w:type="spellStart"/>
            <w:r w:rsidRPr="00D64396">
              <w:rPr>
                <w:rFonts w:ascii="Calibri" w:eastAsia="Microsoft YaHei" w:hAnsi="Calibri" w:cs="Calibri"/>
              </w:rPr>
              <w:t>ceu</w:t>
            </w:r>
            <w:proofErr w:type="spellEnd"/>
            <w:r w:rsidRPr="00D64396">
              <w:rPr>
                <w:rFonts w:ascii="Calibri" w:eastAsia="Microsoft YaHei" w:hAnsi="Calibri" w:cs="Calibri"/>
              </w:rPr>
              <w:t xml:space="preserve"> wykrywania nieznanych zagrożeń</w:t>
            </w:r>
          </w:p>
          <w:p w14:paraId="64967675" w14:textId="77777777" w:rsidR="00746B4D" w:rsidRPr="00D64396" w:rsidRDefault="00746B4D" w:rsidP="00D64396">
            <w:pPr>
              <w:pStyle w:val="Akapitzlist"/>
              <w:numPr>
                <w:ilvl w:val="0"/>
                <w:numId w:val="14"/>
              </w:numPr>
              <w:ind w:left="371" w:hanging="283"/>
              <w:rPr>
                <w:rFonts w:ascii="Calibri" w:eastAsia="Microsoft YaHei" w:hAnsi="Calibri" w:cs="Calibri"/>
              </w:rPr>
            </w:pPr>
            <w:r w:rsidRPr="00D64396">
              <w:rPr>
                <w:rFonts w:ascii="Calibri" w:eastAsia="Microsoft YaHei" w:hAnsi="Calibri" w:cs="Calibri"/>
              </w:rPr>
              <w:t>Obsługa protokołów, takich jak HTTP/HTTPS, POP3, IMAP, SMTP, FTP i SMB</w:t>
            </w:r>
          </w:p>
          <w:p w14:paraId="7B4B40A4" w14:textId="77777777" w:rsidR="00746B4D" w:rsidRPr="00D64396" w:rsidRDefault="00746B4D" w:rsidP="00D64396">
            <w:pPr>
              <w:pStyle w:val="Akapitzlist"/>
              <w:numPr>
                <w:ilvl w:val="0"/>
                <w:numId w:val="14"/>
              </w:numPr>
              <w:ind w:left="371" w:hanging="283"/>
              <w:rPr>
                <w:rFonts w:ascii="Calibri" w:eastAsia="Microsoft YaHei" w:hAnsi="Calibri" w:cs="Calibri"/>
              </w:rPr>
            </w:pPr>
            <w:r w:rsidRPr="00D64396">
              <w:rPr>
                <w:rFonts w:ascii="Calibri" w:eastAsia="Microsoft YaHei" w:hAnsi="Calibri" w:cs="Calibri"/>
              </w:rPr>
              <w:t>Obsługa typów plików : PE, ZIP, RAR, Office, PDF, APK, JAR, SWF i skryptów</w:t>
            </w:r>
          </w:p>
          <w:p w14:paraId="10FBC120" w14:textId="77777777" w:rsidR="00746B4D" w:rsidRPr="00D64396" w:rsidRDefault="00746B4D" w:rsidP="00D64396">
            <w:pPr>
              <w:pStyle w:val="Akapitzlist"/>
              <w:numPr>
                <w:ilvl w:val="0"/>
                <w:numId w:val="14"/>
              </w:numPr>
              <w:ind w:left="371" w:hanging="283"/>
              <w:rPr>
                <w:rFonts w:ascii="Calibri" w:eastAsia="Microsoft YaHei" w:hAnsi="Calibri" w:cs="Calibri"/>
              </w:rPr>
            </w:pPr>
            <w:r w:rsidRPr="00D64396">
              <w:rPr>
                <w:rFonts w:ascii="Calibri" w:eastAsia="Microsoft YaHei" w:hAnsi="Calibri" w:cs="Calibri"/>
              </w:rPr>
              <w:t>Obsługa blokowania wyników wykrywania w celu szybkiego blokowania nieznanych zagrożeń.</w:t>
            </w:r>
          </w:p>
        </w:tc>
      </w:tr>
      <w:tr w:rsidR="00746B4D" w:rsidRPr="00D64396" w14:paraId="59BA5D57" w14:textId="77777777" w:rsidTr="00746B4D">
        <w:tc>
          <w:tcPr>
            <w:tcW w:w="1924" w:type="dxa"/>
            <w:vAlign w:val="center"/>
          </w:tcPr>
          <w:p w14:paraId="7DB76FCC" w14:textId="77777777" w:rsidR="00746B4D" w:rsidRPr="00D64396" w:rsidRDefault="00746B4D" w:rsidP="00932337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Uwierzytelnianie użytkownika</w:t>
            </w:r>
          </w:p>
        </w:tc>
        <w:tc>
          <w:tcPr>
            <w:tcW w:w="7280" w:type="dxa"/>
          </w:tcPr>
          <w:p w14:paraId="0148D282" w14:textId="77777777" w:rsidR="00746B4D" w:rsidRPr="00D64396" w:rsidRDefault="00746B4D" w:rsidP="00D64396">
            <w:pPr>
              <w:pStyle w:val="Akapitzlist"/>
              <w:numPr>
                <w:ilvl w:val="0"/>
                <w:numId w:val="19"/>
              </w:numPr>
              <w:ind w:left="371" w:hanging="283"/>
              <w:jc w:val="both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System bezpieczeństwa musi być w stanie przeprowadzić uwierzytelnianie tożsamości użytkownika z nie mniej niż:</w:t>
            </w:r>
          </w:p>
          <w:p w14:paraId="61C08032" w14:textId="77777777" w:rsidR="00746B4D" w:rsidRPr="00D64396" w:rsidRDefault="00746B4D" w:rsidP="00524013">
            <w:pPr>
              <w:pStyle w:val="Akapitzlist"/>
              <w:numPr>
                <w:ilvl w:val="1"/>
                <w:numId w:val="19"/>
              </w:numPr>
              <w:ind w:left="655" w:hanging="284"/>
              <w:jc w:val="both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Statyczne hasła i definicje użytkowników przechowywane w lokalnej bazie danych systemu</w:t>
            </w:r>
          </w:p>
          <w:p w14:paraId="3102D622" w14:textId="77777777" w:rsidR="00746B4D" w:rsidRPr="00D64396" w:rsidRDefault="00746B4D" w:rsidP="00920A42">
            <w:pPr>
              <w:pStyle w:val="Akapitzlist"/>
              <w:numPr>
                <w:ilvl w:val="1"/>
                <w:numId w:val="19"/>
              </w:numPr>
              <w:ind w:left="655" w:hanging="284"/>
              <w:jc w:val="both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Statyczne hasła i definicje użytkowników przechowywane w bazach danych zgodnych z LDAP</w:t>
            </w:r>
          </w:p>
          <w:p w14:paraId="54DD9EBB" w14:textId="77777777" w:rsidR="00746B4D" w:rsidRPr="00D64396" w:rsidRDefault="00746B4D" w:rsidP="00920A42">
            <w:pPr>
              <w:pStyle w:val="Akapitzlist"/>
              <w:numPr>
                <w:ilvl w:val="1"/>
                <w:numId w:val="19"/>
              </w:numPr>
              <w:ind w:left="655" w:hanging="284"/>
              <w:jc w:val="both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Hasła dynamiczne (RADIUS) oparte o  zewnętrzne bazach danych</w:t>
            </w:r>
          </w:p>
          <w:p w14:paraId="551F579B" w14:textId="77777777" w:rsidR="00746B4D" w:rsidRPr="00D64396" w:rsidRDefault="00746B4D" w:rsidP="00920A42">
            <w:pPr>
              <w:pStyle w:val="Akapitzlist"/>
              <w:numPr>
                <w:ilvl w:val="1"/>
                <w:numId w:val="19"/>
              </w:numPr>
              <w:ind w:left="655" w:hanging="284"/>
              <w:jc w:val="both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 xml:space="preserve">Dynamiczna autoryzacja przez RADIUS na podstawie komunikatów </w:t>
            </w:r>
            <w:proofErr w:type="spellStart"/>
            <w:r w:rsidRPr="00D64396">
              <w:rPr>
                <w:rFonts w:ascii="Calibri" w:hAnsi="Calibri" w:cs="Calibri"/>
              </w:rPr>
              <w:t>CoA</w:t>
            </w:r>
            <w:proofErr w:type="spellEnd"/>
          </w:p>
          <w:p w14:paraId="2E70AFD3" w14:textId="77777777" w:rsidR="00746B4D" w:rsidRPr="00D64396" w:rsidRDefault="00746B4D" w:rsidP="00E42D27">
            <w:pPr>
              <w:pStyle w:val="Akapitzlist"/>
              <w:numPr>
                <w:ilvl w:val="0"/>
                <w:numId w:val="19"/>
              </w:numPr>
              <w:ind w:left="371" w:hanging="283"/>
              <w:rPr>
                <w:rFonts w:ascii="Calibri" w:eastAsia="Microsoft YaHei" w:hAnsi="Calibri" w:cs="Calibri"/>
              </w:rPr>
            </w:pPr>
            <w:r w:rsidRPr="00D64396">
              <w:rPr>
                <w:rFonts w:ascii="Calibri" w:hAnsi="Calibri" w:cs="Calibri"/>
              </w:rPr>
              <w:t>Musi umożliwiać budowę architektury uwierzytelniania pojedynczego logowania w środowisku Active Directory</w:t>
            </w:r>
          </w:p>
          <w:p w14:paraId="3415F550" w14:textId="77777777" w:rsidR="00746B4D" w:rsidRPr="00D64396" w:rsidRDefault="00746B4D" w:rsidP="00E42D27">
            <w:pPr>
              <w:pStyle w:val="Akapitzlist"/>
              <w:numPr>
                <w:ilvl w:val="0"/>
                <w:numId w:val="19"/>
              </w:numPr>
              <w:ind w:left="371" w:hanging="283"/>
              <w:rPr>
                <w:rFonts w:ascii="Calibri" w:hAnsi="Calibri" w:cs="Calibri"/>
                <w:lang w:val="en-US"/>
              </w:rPr>
            </w:pPr>
            <w:r w:rsidRPr="00D64396">
              <w:rPr>
                <w:rFonts w:ascii="Calibri" w:eastAsia="Microsoft YaHei" w:hAnsi="Calibri" w:cs="Calibri"/>
              </w:rPr>
              <w:t>Wsparcie usług terminalowych</w:t>
            </w:r>
          </w:p>
          <w:p w14:paraId="4970D8BA" w14:textId="77777777" w:rsidR="00746B4D" w:rsidRPr="00D64396" w:rsidRDefault="00746B4D" w:rsidP="00E42D27">
            <w:pPr>
              <w:pStyle w:val="Akapitzlist"/>
              <w:numPr>
                <w:ilvl w:val="0"/>
                <w:numId w:val="19"/>
              </w:numPr>
              <w:ind w:left="371" w:hanging="283"/>
              <w:rPr>
                <w:rFonts w:ascii="Calibri" w:eastAsia="Microsoft YaHei" w:hAnsi="Calibri" w:cs="Calibri"/>
              </w:rPr>
            </w:pPr>
            <w:r w:rsidRPr="00D64396">
              <w:rPr>
                <w:rFonts w:ascii="Calibri" w:hAnsi="Calibri" w:cs="Calibri"/>
              </w:rPr>
              <w:t xml:space="preserve">Uwierzytelnianie użytkownika przez Web przed </w:t>
            </w:r>
            <w:proofErr w:type="spellStart"/>
            <w:r w:rsidRPr="00D64396">
              <w:rPr>
                <w:rFonts w:ascii="Calibri" w:hAnsi="Calibri" w:cs="Calibri"/>
              </w:rPr>
              <w:t>dotępem</w:t>
            </w:r>
            <w:proofErr w:type="spellEnd"/>
            <w:r w:rsidRPr="00D64396">
              <w:rPr>
                <w:rFonts w:ascii="Calibri" w:hAnsi="Calibri" w:cs="Calibri"/>
              </w:rPr>
              <w:t xml:space="preserve"> do </w:t>
            </w:r>
            <w:proofErr w:type="spellStart"/>
            <w:r w:rsidRPr="00D64396">
              <w:rPr>
                <w:rFonts w:ascii="Calibri" w:hAnsi="Calibri" w:cs="Calibri"/>
              </w:rPr>
              <w:t>internetu</w:t>
            </w:r>
            <w:proofErr w:type="spellEnd"/>
          </w:p>
          <w:p w14:paraId="0937292C" w14:textId="77777777" w:rsidR="00746B4D" w:rsidRPr="00D64396" w:rsidRDefault="00746B4D" w:rsidP="00E42D27">
            <w:pPr>
              <w:pStyle w:val="Akapitzlist"/>
              <w:numPr>
                <w:ilvl w:val="0"/>
                <w:numId w:val="19"/>
              </w:numPr>
              <w:ind w:left="371" w:hanging="283"/>
              <w:rPr>
                <w:rFonts w:ascii="Calibri" w:eastAsia="Microsoft YaHei" w:hAnsi="Calibri" w:cs="Calibri"/>
              </w:rPr>
            </w:pPr>
            <w:r w:rsidRPr="00D64396">
              <w:rPr>
                <w:rFonts w:ascii="Calibri" w:eastAsia="Microsoft YaHei" w:hAnsi="Calibri" w:cs="Calibri"/>
              </w:rPr>
              <w:lastRenderedPageBreak/>
              <w:t xml:space="preserve">Obsługa dwuskładnikowego uwierzytelniania, </w:t>
            </w:r>
            <w:proofErr w:type="spellStart"/>
            <w:r w:rsidRPr="00D64396">
              <w:rPr>
                <w:rFonts w:ascii="Calibri" w:eastAsia="Microsoft YaHei" w:hAnsi="Calibri" w:cs="Calibri"/>
              </w:rPr>
              <w:t>SMSy</w:t>
            </w:r>
            <w:proofErr w:type="spellEnd"/>
            <w:r w:rsidRPr="00D64396">
              <w:rPr>
                <w:rFonts w:ascii="Calibri" w:eastAsia="Microsoft YaHei" w:hAnsi="Calibri" w:cs="Calibri"/>
              </w:rPr>
              <w:t xml:space="preserve">, certyfikaty i </w:t>
            </w:r>
            <w:proofErr w:type="spellStart"/>
            <w:r w:rsidRPr="00D64396">
              <w:rPr>
                <w:rFonts w:ascii="Calibri" w:eastAsia="Microsoft YaHei" w:hAnsi="Calibri" w:cs="Calibri"/>
              </w:rPr>
              <w:t>tokeny</w:t>
            </w:r>
            <w:proofErr w:type="spellEnd"/>
          </w:p>
        </w:tc>
      </w:tr>
      <w:tr w:rsidR="00746B4D" w:rsidRPr="00D64396" w14:paraId="1A38F0A7" w14:textId="77777777" w:rsidTr="00746B4D">
        <w:tc>
          <w:tcPr>
            <w:tcW w:w="1924" w:type="dxa"/>
            <w:vAlign w:val="center"/>
          </w:tcPr>
          <w:p w14:paraId="5D9BC458" w14:textId="77777777" w:rsidR="00746B4D" w:rsidRPr="00D64396" w:rsidRDefault="00746B4D" w:rsidP="00932337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lastRenderedPageBreak/>
              <w:t>Raportowanie i przeglądanie logów</w:t>
            </w:r>
          </w:p>
        </w:tc>
        <w:tc>
          <w:tcPr>
            <w:tcW w:w="7280" w:type="dxa"/>
          </w:tcPr>
          <w:p w14:paraId="3BC859D5" w14:textId="77777777" w:rsidR="00746B4D" w:rsidRPr="00D64396" w:rsidRDefault="00746B4D" w:rsidP="00E42D27">
            <w:pPr>
              <w:numPr>
                <w:ilvl w:val="0"/>
                <w:numId w:val="1"/>
              </w:numPr>
              <w:ind w:left="371" w:hanging="28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439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Wbudowany w system bezpieczeństwa system raportowania i przeglądania logów nie może wymagać dodatkowej licencji na jego działanie</w:t>
            </w:r>
          </w:p>
          <w:p w14:paraId="102B0F82" w14:textId="77777777" w:rsidR="00746B4D" w:rsidRPr="00D64396" w:rsidRDefault="00746B4D" w:rsidP="00E42D27">
            <w:pPr>
              <w:numPr>
                <w:ilvl w:val="0"/>
                <w:numId w:val="1"/>
              </w:numPr>
              <w:ind w:left="371" w:hanging="28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4396">
              <w:rPr>
                <w:rFonts w:ascii="Calibri" w:hAnsi="Calibri" w:cs="Calibri"/>
                <w:sz w:val="24"/>
                <w:szCs w:val="24"/>
              </w:rPr>
              <w:t>W zakresie zaimplementowanych funkcjonalności systemu raportowania i przeglądania logów nie mniej niż:</w:t>
            </w:r>
          </w:p>
          <w:p w14:paraId="5EFE9A82" w14:textId="77777777" w:rsidR="00746B4D" w:rsidRPr="00D64396" w:rsidRDefault="00746B4D" w:rsidP="00E42D27">
            <w:pPr>
              <w:numPr>
                <w:ilvl w:val="1"/>
                <w:numId w:val="1"/>
              </w:numPr>
              <w:ind w:left="655" w:hanging="28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4396">
              <w:rPr>
                <w:rFonts w:ascii="Calibri" w:hAnsi="Calibri" w:cs="Calibri"/>
                <w:sz w:val="24"/>
                <w:szCs w:val="24"/>
              </w:rPr>
              <w:t>Posiadanie predefiniowanych raportów dla ruchu internetowego, modułu IPS, skanera antywirusowego i antyspamowego</w:t>
            </w:r>
          </w:p>
          <w:p w14:paraId="687A547A" w14:textId="77777777" w:rsidR="00746B4D" w:rsidRPr="00D64396" w:rsidRDefault="00746B4D" w:rsidP="00E42D27">
            <w:pPr>
              <w:numPr>
                <w:ilvl w:val="1"/>
                <w:numId w:val="1"/>
              </w:numPr>
              <w:ind w:left="655" w:hanging="284"/>
              <w:rPr>
                <w:rFonts w:ascii="Calibri" w:hAnsi="Calibri" w:cs="Calibri"/>
                <w:sz w:val="24"/>
                <w:szCs w:val="24"/>
              </w:rPr>
            </w:pPr>
            <w:r w:rsidRPr="00D64396">
              <w:rPr>
                <w:rFonts w:ascii="Calibri" w:hAnsi="Calibri" w:cs="Calibri"/>
                <w:sz w:val="24"/>
                <w:szCs w:val="24"/>
              </w:rPr>
              <w:t xml:space="preserve">Generowanie co najmniej 10 rodzajów raportów </w:t>
            </w:r>
          </w:p>
        </w:tc>
      </w:tr>
      <w:tr w:rsidR="00746B4D" w:rsidRPr="00D64396" w14:paraId="40D9248E" w14:textId="77777777" w:rsidTr="00746B4D">
        <w:tc>
          <w:tcPr>
            <w:tcW w:w="1924" w:type="dxa"/>
            <w:vAlign w:val="center"/>
          </w:tcPr>
          <w:p w14:paraId="1574FB3B" w14:textId="77777777" w:rsidR="00746B4D" w:rsidRPr="00D64396" w:rsidRDefault="00746B4D" w:rsidP="00932337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System logowania</w:t>
            </w:r>
          </w:p>
        </w:tc>
        <w:tc>
          <w:tcPr>
            <w:tcW w:w="7280" w:type="dxa"/>
          </w:tcPr>
          <w:p w14:paraId="43D6C1A1" w14:textId="77777777" w:rsidR="00746B4D" w:rsidRPr="00D64396" w:rsidRDefault="00746B4D" w:rsidP="00E42D27">
            <w:pPr>
              <w:pStyle w:val="Akapitzlist"/>
              <w:numPr>
                <w:ilvl w:val="0"/>
                <w:numId w:val="13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Wraz z systemem musi być zapewniony system logowania w postaci dedykowanej, odpowiednio zabezpieczonej platformy chmurowej, do której dostęp jest cały czas z dowolnego urządzenia oraz dedykowanej aplikacji mobilnej.</w:t>
            </w:r>
          </w:p>
        </w:tc>
      </w:tr>
      <w:tr w:rsidR="00746B4D" w:rsidRPr="00D64396" w14:paraId="6B53D421" w14:textId="77777777" w:rsidTr="00746B4D">
        <w:tc>
          <w:tcPr>
            <w:tcW w:w="1924" w:type="dxa"/>
            <w:vAlign w:val="center"/>
          </w:tcPr>
          <w:p w14:paraId="655C2A09" w14:textId="77777777" w:rsidR="00746B4D" w:rsidRPr="00D64396" w:rsidRDefault="00746B4D" w:rsidP="00932337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Certyfikaty</w:t>
            </w:r>
          </w:p>
        </w:tc>
        <w:tc>
          <w:tcPr>
            <w:tcW w:w="7280" w:type="dxa"/>
          </w:tcPr>
          <w:p w14:paraId="1BC57BEE" w14:textId="77777777" w:rsidR="00746B4D" w:rsidRPr="00D64396" w:rsidRDefault="00746B4D" w:rsidP="00920A42">
            <w:pPr>
              <w:rPr>
                <w:rFonts w:ascii="Calibri" w:hAnsi="Calibri" w:cs="Calibri"/>
                <w:sz w:val="24"/>
                <w:szCs w:val="24"/>
              </w:rPr>
            </w:pPr>
            <w:r w:rsidRPr="00D64396">
              <w:rPr>
                <w:rFonts w:ascii="Calibri" w:hAnsi="Calibri" w:cs="Calibri"/>
                <w:sz w:val="24"/>
                <w:szCs w:val="24"/>
              </w:rPr>
              <w:t>Rozwiązanie musi:</w:t>
            </w:r>
          </w:p>
          <w:p w14:paraId="02301914" w14:textId="77777777" w:rsidR="00746B4D" w:rsidRPr="00D64396" w:rsidRDefault="00746B4D" w:rsidP="00E42D27">
            <w:pPr>
              <w:pStyle w:val="Akapitzlist"/>
              <w:numPr>
                <w:ilvl w:val="0"/>
                <w:numId w:val="13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 xml:space="preserve">posiadać certyfikat </w:t>
            </w:r>
            <w:proofErr w:type="spellStart"/>
            <w:r w:rsidRPr="00D64396">
              <w:rPr>
                <w:rFonts w:ascii="Calibri" w:hAnsi="Calibri" w:cs="Calibri"/>
              </w:rPr>
              <w:t>Common</w:t>
            </w:r>
            <w:proofErr w:type="spellEnd"/>
            <w:r w:rsidRPr="00D64396">
              <w:rPr>
                <w:rFonts w:ascii="Calibri" w:hAnsi="Calibri" w:cs="Calibri"/>
              </w:rPr>
              <w:t xml:space="preserve"> </w:t>
            </w:r>
            <w:proofErr w:type="spellStart"/>
            <w:r w:rsidRPr="00D64396">
              <w:rPr>
                <w:rFonts w:ascii="Calibri" w:hAnsi="Calibri" w:cs="Calibri"/>
              </w:rPr>
              <w:t>Criteria</w:t>
            </w:r>
            <w:proofErr w:type="spellEnd"/>
            <w:r w:rsidRPr="00D64396">
              <w:rPr>
                <w:rFonts w:ascii="Calibri" w:hAnsi="Calibri" w:cs="Calibri"/>
              </w:rPr>
              <w:t xml:space="preserve"> EAL4+ lub posiadać certyfikat ICSA </w:t>
            </w:r>
            <w:proofErr w:type="spellStart"/>
            <w:r w:rsidRPr="00D64396">
              <w:rPr>
                <w:rFonts w:ascii="Calibri" w:hAnsi="Calibri" w:cs="Calibri"/>
              </w:rPr>
              <w:t>Labs</w:t>
            </w:r>
            <w:proofErr w:type="spellEnd"/>
            <w:r w:rsidRPr="00D64396">
              <w:rPr>
                <w:rFonts w:ascii="Calibri" w:hAnsi="Calibri" w:cs="Calibri"/>
              </w:rPr>
              <w:t xml:space="preserve"> dla funkcji Firewall</w:t>
            </w:r>
          </w:p>
          <w:p w14:paraId="0A3ECFEA" w14:textId="77777777" w:rsidR="00746B4D" w:rsidRPr="00D64396" w:rsidRDefault="00746B4D" w:rsidP="00E42D27">
            <w:pPr>
              <w:pStyle w:val="Akapitzlist"/>
              <w:numPr>
                <w:ilvl w:val="0"/>
                <w:numId w:val="13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być pozycjonowanym w raporcie Gartnera przez ostatnie 7 lat</w:t>
            </w:r>
          </w:p>
        </w:tc>
      </w:tr>
      <w:tr w:rsidR="00746B4D" w:rsidRPr="00D64396" w14:paraId="22C2D9D4" w14:textId="77777777" w:rsidTr="00746B4D">
        <w:trPr>
          <w:trHeight w:val="2078"/>
        </w:trPr>
        <w:tc>
          <w:tcPr>
            <w:tcW w:w="1924" w:type="dxa"/>
            <w:vAlign w:val="center"/>
          </w:tcPr>
          <w:p w14:paraId="09FDD4BD" w14:textId="77777777" w:rsidR="00746B4D" w:rsidRPr="00D64396" w:rsidRDefault="00746B4D" w:rsidP="00932337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Zarządzanie</w:t>
            </w:r>
          </w:p>
        </w:tc>
        <w:tc>
          <w:tcPr>
            <w:tcW w:w="7280" w:type="dxa"/>
          </w:tcPr>
          <w:p w14:paraId="69D71154" w14:textId="77777777" w:rsidR="00746B4D" w:rsidRPr="00D64396" w:rsidRDefault="00746B4D" w:rsidP="00E42D27">
            <w:pPr>
              <w:pStyle w:val="Akapitzlist"/>
              <w:numPr>
                <w:ilvl w:val="0"/>
                <w:numId w:val="11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Elementy systemu muszą mieć możliwość zarządzania lokalnie (HTTPS, SSH) oraz współpracy z dedykowanymi platformami centralnego zarządzania i monitorowania. Komunikacja między systemami bezpieczeństwa a platformami zarządzania musi odbywać się za pomocą protokołów szyfrowanych.</w:t>
            </w:r>
          </w:p>
          <w:p w14:paraId="7AC0A5F8" w14:textId="77777777" w:rsidR="00746B4D" w:rsidRPr="00D64396" w:rsidRDefault="00746B4D" w:rsidP="00E42D27">
            <w:pPr>
              <w:pStyle w:val="Akapitzlist"/>
              <w:numPr>
                <w:ilvl w:val="0"/>
                <w:numId w:val="11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 xml:space="preserve">Zarządzanie urządzeniem i konfiguracja musi odbywać się za pośrednictwem </w:t>
            </w:r>
            <w:proofErr w:type="spellStart"/>
            <w:r w:rsidRPr="00D64396">
              <w:rPr>
                <w:rFonts w:ascii="Calibri" w:hAnsi="Calibri" w:cs="Calibri"/>
              </w:rPr>
              <w:t>WebUI</w:t>
            </w:r>
            <w:proofErr w:type="spellEnd"/>
            <w:r w:rsidRPr="00D64396">
              <w:rPr>
                <w:rFonts w:ascii="Calibri" w:hAnsi="Calibri" w:cs="Calibri"/>
              </w:rPr>
              <w:t xml:space="preserve"> bez instalowania oddzielnego oprogramowania, takiego jak dedykowana konsola</w:t>
            </w:r>
          </w:p>
        </w:tc>
      </w:tr>
      <w:tr w:rsidR="00746B4D" w:rsidRPr="00D64396" w14:paraId="4C657D8F" w14:textId="77777777" w:rsidTr="00746B4D">
        <w:tc>
          <w:tcPr>
            <w:tcW w:w="1924" w:type="dxa"/>
            <w:vAlign w:val="center"/>
          </w:tcPr>
          <w:p w14:paraId="282B4D91" w14:textId="77777777" w:rsidR="00746B4D" w:rsidRPr="00D64396" w:rsidRDefault="00746B4D" w:rsidP="00932337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Gwarancja</w:t>
            </w:r>
          </w:p>
        </w:tc>
        <w:tc>
          <w:tcPr>
            <w:tcW w:w="7280" w:type="dxa"/>
          </w:tcPr>
          <w:p w14:paraId="204B8C51" w14:textId="77777777" w:rsidR="00746B4D" w:rsidRPr="00D64396" w:rsidRDefault="00746B4D" w:rsidP="00920A42">
            <w:pPr>
              <w:ind w:left="12"/>
              <w:rPr>
                <w:rFonts w:ascii="Calibri" w:hAnsi="Calibri" w:cs="Calibri"/>
                <w:sz w:val="24"/>
                <w:szCs w:val="24"/>
              </w:rPr>
            </w:pPr>
            <w:r w:rsidRPr="00D64396">
              <w:rPr>
                <w:rFonts w:ascii="Calibri" w:hAnsi="Calibri" w:cs="Calibri"/>
                <w:sz w:val="24"/>
                <w:szCs w:val="24"/>
              </w:rPr>
              <w:t>Dostawa musi zawierać również:</w:t>
            </w:r>
          </w:p>
          <w:p w14:paraId="0D52D4B3" w14:textId="2F9618F9" w:rsidR="00746B4D" w:rsidRPr="00D64396" w:rsidRDefault="00746B4D" w:rsidP="00E42D27">
            <w:pPr>
              <w:pStyle w:val="Akapitzlist"/>
              <w:numPr>
                <w:ilvl w:val="0"/>
                <w:numId w:val="22"/>
              </w:numPr>
              <w:ind w:left="371" w:hanging="283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Minimalną 12-miesięczną gwarancję producenta na dostarczone elementy systemu</w:t>
            </w:r>
          </w:p>
          <w:p w14:paraId="147230BA" w14:textId="21E9215F" w:rsidR="00746B4D" w:rsidRPr="00D64396" w:rsidRDefault="00746B4D" w:rsidP="00E42D27">
            <w:pPr>
              <w:pStyle w:val="Akapitzlist"/>
              <w:numPr>
                <w:ilvl w:val="0"/>
                <w:numId w:val="22"/>
              </w:numPr>
              <w:ind w:left="371" w:hanging="283"/>
              <w:jc w:val="both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 xml:space="preserve">Licencje na wszystkie funkcje bezpieczeństwa producentów na okres minimum 12 miesięcy (IPS, AV, AS, </w:t>
            </w:r>
            <w:proofErr w:type="spellStart"/>
            <w:r w:rsidRPr="00D64396">
              <w:rPr>
                <w:rFonts w:ascii="Calibri" w:hAnsi="Calibri" w:cs="Calibri"/>
              </w:rPr>
              <w:t>QoS</w:t>
            </w:r>
            <w:proofErr w:type="spellEnd"/>
            <w:r w:rsidRPr="00D64396">
              <w:rPr>
                <w:rFonts w:ascii="Calibri" w:hAnsi="Calibri" w:cs="Calibri"/>
              </w:rPr>
              <w:t xml:space="preserve">, </w:t>
            </w:r>
            <w:proofErr w:type="spellStart"/>
            <w:r w:rsidRPr="00D64396">
              <w:rPr>
                <w:rFonts w:ascii="Calibri" w:hAnsi="Calibri" w:cs="Calibri"/>
              </w:rPr>
              <w:t>Cloud-Sandbox</w:t>
            </w:r>
            <w:proofErr w:type="spellEnd"/>
            <w:r w:rsidRPr="00D64396">
              <w:rPr>
                <w:rFonts w:ascii="Calibri" w:hAnsi="Calibri" w:cs="Calibri"/>
              </w:rPr>
              <w:t xml:space="preserve">, URL, IP </w:t>
            </w:r>
            <w:proofErr w:type="spellStart"/>
            <w:r w:rsidRPr="00D64396">
              <w:rPr>
                <w:rFonts w:ascii="Calibri" w:hAnsi="Calibri" w:cs="Calibri"/>
              </w:rPr>
              <w:t>Reputation</w:t>
            </w:r>
            <w:proofErr w:type="spellEnd"/>
            <w:r w:rsidRPr="00D64396">
              <w:rPr>
                <w:rFonts w:ascii="Calibri" w:hAnsi="Calibri" w:cs="Calibri"/>
              </w:rPr>
              <w:t xml:space="preserve">, </w:t>
            </w:r>
            <w:proofErr w:type="spellStart"/>
            <w:r w:rsidRPr="00D64396">
              <w:rPr>
                <w:rFonts w:ascii="Calibri" w:hAnsi="Calibri" w:cs="Calibri"/>
              </w:rPr>
              <w:t>Botnet</w:t>
            </w:r>
            <w:proofErr w:type="spellEnd"/>
            <w:r w:rsidRPr="00D64396">
              <w:rPr>
                <w:rFonts w:ascii="Calibri" w:hAnsi="Calibri" w:cs="Calibri"/>
              </w:rPr>
              <w:t xml:space="preserve"> C&amp;C)</w:t>
            </w:r>
          </w:p>
          <w:p w14:paraId="39DD88A1" w14:textId="77777777" w:rsidR="00746B4D" w:rsidRDefault="00746B4D" w:rsidP="00E42D27">
            <w:pPr>
              <w:pStyle w:val="Akapitzlist"/>
              <w:numPr>
                <w:ilvl w:val="0"/>
                <w:numId w:val="22"/>
              </w:numPr>
              <w:ind w:left="371" w:hanging="283"/>
              <w:jc w:val="both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Wsparcie techniczne dystrybutora rozwiązań</w:t>
            </w:r>
          </w:p>
          <w:p w14:paraId="30CBB761" w14:textId="406B10C3" w:rsidR="00746B4D" w:rsidRPr="00D64396" w:rsidRDefault="00746B4D" w:rsidP="00E42D27">
            <w:pPr>
              <w:pStyle w:val="Akapitzlist"/>
              <w:numPr>
                <w:ilvl w:val="0"/>
                <w:numId w:val="22"/>
              </w:numPr>
              <w:ind w:left="371" w:hanging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Wdrożenie dostarczonego rozwiązania.</w:t>
            </w:r>
          </w:p>
          <w:p w14:paraId="3DB67F44" w14:textId="01CD4D2E" w:rsidR="00746B4D" w:rsidRPr="00D64396" w:rsidRDefault="00746B4D" w:rsidP="00E42D27">
            <w:pPr>
              <w:pStyle w:val="Akapitzlist"/>
              <w:numPr>
                <w:ilvl w:val="0"/>
                <w:numId w:val="22"/>
              </w:numPr>
              <w:ind w:left="371" w:hanging="283"/>
              <w:jc w:val="both"/>
              <w:rPr>
                <w:rFonts w:ascii="Calibri" w:hAnsi="Calibri" w:cs="Calibri"/>
              </w:rPr>
            </w:pPr>
            <w:r w:rsidRPr="00D64396">
              <w:rPr>
                <w:rFonts w:ascii="Calibri" w:hAnsi="Calibri" w:cs="Calibri"/>
              </w:rPr>
              <w:t>Szkolenie dla Administratora z konfiguracji oferowanego rozwiązania</w:t>
            </w:r>
          </w:p>
        </w:tc>
      </w:tr>
    </w:tbl>
    <w:p w14:paraId="6C8EB9B4" w14:textId="77777777" w:rsidR="00F84465" w:rsidRPr="00D64396" w:rsidRDefault="00F84465">
      <w:pPr>
        <w:rPr>
          <w:rFonts w:ascii="Calibri" w:hAnsi="Calibri" w:cs="Calibri"/>
          <w:sz w:val="24"/>
          <w:szCs w:val="24"/>
        </w:rPr>
      </w:pPr>
    </w:p>
    <w:sectPr w:rsidR="00F84465" w:rsidRPr="00D64396" w:rsidSect="00D17F7F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84194" w14:textId="77777777" w:rsidR="001A6645" w:rsidRDefault="001A6645" w:rsidP="001A6645">
      <w:pPr>
        <w:spacing w:after="0" w:line="240" w:lineRule="auto"/>
      </w:pPr>
      <w:r>
        <w:separator/>
      </w:r>
    </w:p>
  </w:endnote>
  <w:endnote w:type="continuationSeparator" w:id="0">
    <w:p w14:paraId="501EE577" w14:textId="77777777" w:rsidR="001A6645" w:rsidRDefault="001A6645" w:rsidP="001A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7F017" w14:textId="77777777" w:rsidR="001A6645" w:rsidRDefault="001A6645" w:rsidP="001A6645">
      <w:pPr>
        <w:spacing w:after="0" w:line="240" w:lineRule="auto"/>
      </w:pPr>
      <w:r>
        <w:separator/>
      </w:r>
    </w:p>
  </w:footnote>
  <w:footnote w:type="continuationSeparator" w:id="0">
    <w:p w14:paraId="42988A7A" w14:textId="77777777" w:rsidR="001A6645" w:rsidRDefault="001A6645" w:rsidP="001A6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26EE2" w14:textId="509366C6" w:rsidR="00D17F7F" w:rsidRDefault="00D17F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85D712C" wp14:editId="0EAC4407">
          <wp:simplePos x="0" y="0"/>
          <wp:positionH relativeFrom="page">
            <wp:align>left</wp:align>
          </wp:positionH>
          <wp:positionV relativeFrom="paragraph">
            <wp:posOffset>-371475</wp:posOffset>
          </wp:positionV>
          <wp:extent cx="7571740" cy="10705465"/>
          <wp:effectExtent l="0" t="0" r="0" b="63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70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7CD"/>
    <w:multiLevelType w:val="hybridMultilevel"/>
    <w:tmpl w:val="FED4C67E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" w15:restartNumberingAfterBreak="0">
    <w:nsid w:val="14400E6C"/>
    <w:multiLevelType w:val="hybridMultilevel"/>
    <w:tmpl w:val="EA66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47C89"/>
    <w:multiLevelType w:val="hybridMultilevel"/>
    <w:tmpl w:val="BC68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C2D0D"/>
    <w:multiLevelType w:val="hybridMultilevel"/>
    <w:tmpl w:val="2D80F7BE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D0560F7C">
      <w:numFmt w:val="bullet"/>
      <w:lvlText w:val="•"/>
      <w:lvlJc w:val="left"/>
      <w:pPr>
        <w:ind w:left="1452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" w15:restartNumberingAfterBreak="0">
    <w:nsid w:val="300E3A8F"/>
    <w:multiLevelType w:val="hybridMultilevel"/>
    <w:tmpl w:val="691E3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869D2"/>
    <w:multiLevelType w:val="hybridMultilevel"/>
    <w:tmpl w:val="A2B46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91597"/>
    <w:multiLevelType w:val="hybridMultilevel"/>
    <w:tmpl w:val="549AF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369C2"/>
    <w:multiLevelType w:val="hybridMultilevel"/>
    <w:tmpl w:val="69429C7E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8" w15:restartNumberingAfterBreak="0">
    <w:nsid w:val="4BDC6EA7"/>
    <w:multiLevelType w:val="hybridMultilevel"/>
    <w:tmpl w:val="99A6FF18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9" w15:restartNumberingAfterBreak="0">
    <w:nsid w:val="4CBA33FC"/>
    <w:multiLevelType w:val="hybridMultilevel"/>
    <w:tmpl w:val="5394BAA2"/>
    <w:lvl w:ilvl="0" w:tplc="04090003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0" w15:restartNumberingAfterBreak="0">
    <w:nsid w:val="54FF7DC9"/>
    <w:multiLevelType w:val="hybridMultilevel"/>
    <w:tmpl w:val="2E20F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7D91"/>
    <w:multiLevelType w:val="hybridMultilevel"/>
    <w:tmpl w:val="F20C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27A6D"/>
    <w:multiLevelType w:val="hybridMultilevel"/>
    <w:tmpl w:val="04848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A64FB"/>
    <w:multiLevelType w:val="hybridMultilevel"/>
    <w:tmpl w:val="8736C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51955"/>
    <w:multiLevelType w:val="hybridMultilevel"/>
    <w:tmpl w:val="C0A88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916C4"/>
    <w:multiLevelType w:val="hybridMultilevel"/>
    <w:tmpl w:val="187EF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723C7"/>
    <w:multiLevelType w:val="hybridMultilevel"/>
    <w:tmpl w:val="774E7972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7" w15:restartNumberingAfterBreak="0">
    <w:nsid w:val="6A8243EC"/>
    <w:multiLevelType w:val="hybridMultilevel"/>
    <w:tmpl w:val="EC343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D5B81"/>
    <w:multiLevelType w:val="hybridMultilevel"/>
    <w:tmpl w:val="40B83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D10CD"/>
    <w:multiLevelType w:val="hybridMultilevel"/>
    <w:tmpl w:val="577CA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677F2"/>
    <w:multiLevelType w:val="hybridMultilevel"/>
    <w:tmpl w:val="7F767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42BFB"/>
    <w:multiLevelType w:val="hybridMultilevel"/>
    <w:tmpl w:val="FAF08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0"/>
  </w:num>
  <w:num w:numId="5">
    <w:abstractNumId w:val="12"/>
  </w:num>
  <w:num w:numId="6">
    <w:abstractNumId w:val="5"/>
  </w:num>
  <w:num w:numId="7">
    <w:abstractNumId w:val="18"/>
  </w:num>
  <w:num w:numId="8">
    <w:abstractNumId w:val="4"/>
  </w:num>
  <w:num w:numId="9">
    <w:abstractNumId w:val="8"/>
  </w:num>
  <w:num w:numId="10">
    <w:abstractNumId w:val="1"/>
  </w:num>
  <w:num w:numId="11">
    <w:abstractNumId w:val="7"/>
  </w:num>
  <w:num w:numId="12">
    <w:abstractNumId w:val="16"/>
  </w:num>
  <w:num w:numId="13">
    <w:abstractNumId w:val="3"/>
  </w:num>
  <w:num w:numId="14">
    <w:abstractNumId w:val="13"/>
  </w:num>
  <w:num w:numId="15">
    <w:abstractNumId w:val="15"/>
  </w:num>
  <w:num w:numId="16">
    <w:abstractNumId w:val="19"/>
  </w:num>
  <w:num w:numId="17">
    <w:abstractNumId w:val="2"/>
  </w:num>
  <w:num w:numId="18">
    <w:abstractNumId w:val="20"/>
  </w:num>
  <w:num w:numId="19">
    <w:abstractNumId w:val="21"/>
  </w:num>
  <w:num w:numId="20">
    <w:abstractNumId w:val="6"/>
  </w:num>
  <w:num w:numId="21">
    <w:abstractNumId w:val="1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10"/>
    <w:rsid w:val="00027A10"/>
    <w:rsid w:val="000C17E6"/>
    <w:rsid w:val="001219B5"/>
    <w:rsid w:val="001A6645"/>
    <w:rsid w:val="001D094A"/>
    <w:rsid w:val="001E78AA"/>
    <w:rsid w:val="002610AF"/>
    <w:rsid w:val="002728DC"/>
    <w:rsid w:val="00320485"/>
    <w:rsid w:val="00374081"/>
    <w:rsid w:val="00422886"/>
    <w:rsid w:val="00474E35"/>
    <w:rsid w:val="004E1298"/>
    <w:rsid w:val="005155AE"/>
    <w:rsid w:val="00524013"/>
    <w:rsid w:val="00564162"/>
    <w:rsid w:val="005F1E65"/>
    <w:rsid w:val="00661F3A"/>
    <w:rsid w:val="00684DBF"/>
    <w:rsid w:val="006A143A"/>
    <w:rsid w:val="006B0783"/>
    <w:rsid w:val="006B44F1"/>
    <w:rsid w:val="006C2322"/>
    <w:rsid w:val="006E277E"/>
    <w:rsid w:val="00707540"/>
    <w:rsid w:val="00712CC2"/>
    <w:rsid w:val="00746B4D"/>
    <w:rsid w:val="00761804"/>
    <w:rsid w:val="0078277C"/>
    <w:rsid w:val="007936CC"/>
    <w:rsid w:val="007D4A10"/>
    <w:rsid w:val="00802E85"/>
    <w:rsid w:val="008F02C0"/>
    <w:rsid w:val="00920A42"/>
    <w:rsid w:val="0095343A"/>
    <w:rsid w:val="00A822DC"/>
    <w:rsid w:val="00B72833"/>
    <w:rsid w:val="00BD4D15"/>
    <w:rsid w:val="00C53B24"/>
    <w:rsid w:val="00CA4552"/>
    <w:rsid w:val="00D17F7F"/>
    <w:rsid w:val="00D55AB9"/>
    <w:rsid w:val="00D64396"/>
    <w:rsid w:val="00D74BFF"/>
    <w:rsid w:val="00DD613C"/>
    <w:rsid w:val="00E04752"/>
    <w:rsid w:val="00E42D27"/>
    <w:rsid w:val="00EA2E2B"/>
    <w:rsid w:val="00F504FC"/>
    <w:rsid w:val="00F84465"/>
    <w:rsid w:val="00F9145A"/>
    <w:rsid w:val="00FE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D3B68B"/>
  <w15:chartTrackingRefBased/>
  <w15:docId w15:val="{8A5BD968-6572-4598-9FC7-88116BA8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844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84465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F84465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1A6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645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A6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645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1472</Words>
  <Characters>8838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mateusz.g</dc:creator>
  <cp:keywords/>
  <dc:description/>
  <cp:lastModifiedBy>SlawekL</cp:lastModifiedBy>
  <cp:revision>6</cp:revision>
  <dcterms:created xsi:type="dcterms:W3CDTF">2022-06-29T11:20:00Z</dcterms:created>
  <dcterms:modified xsi:type="dcterms:W3CDTF">2022-07-04T08:20:00Z</dcterms:modified>
</cp:coreProperties>
</file>